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9343C" w14:textId="47025229" w:rsidR="00C56809" w:rsidRPr="00A43FB3" w:rsidRDefault="00C56809" w:rsidP="00A43FB3">
      <w:pPr>
        <w:pStyle w:val="Body"/>
        <w:spacing w:before="60" w:line="240" w:lineRule="auto"/>
        <w:ind w:left="709"/>
        <w:jc w:val="both"/>
        <w:rPr>
          <w:rFonts w:asciiTheme="minorHAnsi" w:hAnsiTheme="minorHAnsi" w:cstheme="minorHAnsi"/>
          <w:szCs w:val="22"/>
          <w:lang w:val="hr-HR"/>
        </w:rPr>
      </w:pPr>
    </w:p>
    <w:p w14:paraId="6F95A528" w14:textId="77777777" w:rsidR="00C56809" w:rsidRPr="00A43FB3" w:rsidRDefault="00C56809" w:rsidP="00A43FB3">
      <w:pPr>
        <w:pStyle w:val="Body"/>
        <w:spacing w:before="60" w:line="240" w:lineRule="auto"/>
        <w:ind w:left="709"/>
        <w:jc w:val="both"/>
        <w:rPr>
          <w:rFonts w:asciiTheme="minorHAnsi" w:hAnsiTheme="minorHAnsi" w:cstheme="minorHAnsi"/>
          <w:szCs w:val="22"/>
          <w:lang w:val="hr-HR"/>
        </w:rPr>
      </w:pPr>
    </w:p>
    <w:p w14:paraId="31ECC9F5" w14:textId="77777777" w:rsidR="00903E1D" w:rsidRPr="00A43FB3" w:rsidRDefault="00903E1D" w:rsidP="00A43FB3">
      <w:pPr>
        <w:jc w:val="both"/>
        <w:rPr>
          <w:rFonts w:asciiTheme="minorHAnsi" w:eastAsia="ヒラギノ角ゴ Pro W3" w:hAnsiTheme="minorHAnsi" w:cstheme="minorHAnsi"/>
          <w:b/>
          <w:color w:val="DC0053"/>
          <w:sz w:val="22"/>
          <w:szCs w:val="22"/>
          <w:lang w:val="hr-HR"/>
        </w:rPr>
      </w:pPr>
    </w:p>
    <w:p w14:paraId="24D9E1A3" w14:textId="720594D8" w:rsidR="00EB3F5A" w:rsidRPr="00A43FB3" w:rsidRDefault="00EB3F5A" w:rsidP="00A43FB3">
      <w:pPr>
        <w:ind w:left="709"/>
        <w:jc w:val="both"/>
        <w:rPr>
          <w:rFonts w:asciiTheme="minorHAnsi" w:eastAsia="ヒラギノ角ゴ Pro W3" w:hAnsiTheme="minorHAnsi" w:cstheme="minorHAnsi"/>
          <w:b/>
          <w:sz w:val="22"/>
          <w:szCs w:val="22"/>
          <w:lang w:val="hr-HR"/>
        </w:rPr>
      </w:pPr>
    </w:p>
    <w:p w14:paraId="640C81D6" w14:textId="2446FD06" w:rsidR="00903E1D" w:rsidRPr="00A43FB3" w:rsidRDefault="007349AF" w:rsidP="00A43FB3">
      <w:pPr>
        <w:jc w:val="both"/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</w:pPr>
      <w:r w:rsidRPr="00A43FB3"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  <w:t xml:space="preserve">U četvrtak, </w:t>
      </w:r>
      <w:r w:rsidR="00CF0A3F" w:rsidRPr="00A43FB3"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  <w:t>24</w:t>
      </w:r>
      <w:r w:rsidR="0038715B" w:rsidRPr="00A43FB3"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  <w:t>. veljače</w:t>
      </w:r>
      <w:r w:rsidR="00CA7A51" w:rsidRPr="00A43FB3"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  <w:t xml:space="preserve">, održava se </w:t>
      </w:r>
      <w:r w:rsidR="00CF0A3F" w:rsidRPr="00A43FB3"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  <w:t>šesti</w:t>
      </w:r>
      <w:r w:rsidR="00CA7A51" w:rsidRPr="00A43FB3"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  <w:t xml:space="preserve"> panel u sklopu</w:t>
      </w:r>
      <w:r w:rsidR="00022BA3" w:rsidRPr="00A43FB3"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  <w:t xml:space="preserve"> projekta „21 put prema uspjehu</w:t>
      </w:r>
      <w:r w:rsidR="00CA7A51" w:rsidRPr="00A43FB3"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  <w:t xml:space="preserve"> V2</w:t>
      </w:r>
      <w:r w:rsidR="00022BA3" w:rsidRPr="00A43FB3"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  <w:t xml:space="preserve">“ </w:t>
      </w:r>
    </w:p>
    <w:p w14:paraId="2430C266" w14:textId="7D9E8DD4" w:rsidR="008309EC" w:rsidRPr="00A43FB3" w:rsidRDefault="008309EC" w:rsidP="00A43FB3">
      <w:pPr>
        <w:jc w:val="both"/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</w:pPr>
    </w:p>
    <w:p w14:paraId="4C7A9512" w14:textId="6EB916A4" w:rsidR="00CA7A51" w:rsidRPr="00A43FB3" w:rsidRDefault="00CA7A51" w:rsidP="00A43FB3">
      <w:pPr>
        <w:jc w:val="both"/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</w:pPr>
      <w:proofErr w:type="spellStart"/>
      <w:r w:rsidRPr="00A43FB3"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  <w:t>Panelistice</w:t>
      </w:r>
      <w:proofErr w:type="spellEnd"/>
      <w:r w:rsidRPr="00A43FB3"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  <w:t xml:space="preserve"> </w:t>
      </w:r>
      <w:r w:rsidR="00CF0A3F" w:rsidRPr="00A43FB3"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  <w:t>šestog</w:t>
      </w:r>
      <w:r w:rsidRPr="00A43FB3"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  <w:t xml:space="preserve"> panela „</w:t>
      </w:r>
      <w:r w:rsidR="00CF0A3F" w:rsidRPr="00A43FB3"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  <w:t>OD IDEJE DO INVESTITORA</w:t>
      </w:r>
      <w:r w:rsidRPr="00A43FB3"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  <w:t xml:space="preserve">“ </w:t>
      </w:r>
      <w:r w:rsidR="00175330" w:rsidRPr="00A43FB3"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  <w:t xml:space="preserve">su </w:t>
      </w:r>
      <w:r w:rsidR="00CF0A3F" w:rsidRPr="00A43FB3"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  <w:t>Lea Perić, Renata Brkić i Josipa Majić</w:t>
      </w:r>
      <w:r w:rsidR="00157281" w:rsidRPr="00A43FB3"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  <w:t xml:space="preserve"> </w:t>
      </w:r>
    </w:p>
    <w:p w14:paraId="6753BC35" w14:textId="77777777" w:rsidR="00157281" w:rsidRPr="00A43FB3" w:rsidRDefault="00157281" w:rsidP="00A43FB3">
      <w:pPr>
        <w:rPr>
          <w:rFonts w:asciiTheme="minorHAnsi" w:eastAsia="ヒラギノ角ゴ Pro W3" w:hAnsiTheme="minorHAnsi" w:cstheme="minorHAnsi"/>
          <w:b/>
          <w:color w:val="DC0053"/>
          <w:szCs w:val="22"/>
          <w:lang w:val="hr-HR"/>
        </w:rPr>
      </w:pPr>
    </w:p>
    <w:p w14:paraId="0AB49CB6" w14:textId="77777777" w:rsidR="00CF0A3F" w:rsidRPr="00A43FB3" w:rsidRDefault="00CF0A3F" w:rsidP="00A43FB3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bookmarkStart w:id="0" w:name="_GoBack"/>
      <w:bookmarkEnd w:id="0"/>
    </w:p>
    <w:p w14:paraId="0CE10FA4" w14:textId="77777777" w:rsidR="00CF0A3F" w:rsidRPr="00A43FB3" w:rsidRDefault="00CF0A3F" w:rsidP="00A43FB3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6A2F4EA0" w14:textId="01CD4479" w:rsidR="00BB0862" w:rsidRPr="00A43FB3" w:rsidRDefault="00AB3782" w:rsidP="00A43FB3">
      <w:pPr>
        <w:jc w:val="both"/>
        <w:rPr>
          <w:rFonts w:asciiTheme="minorHAnsi" w:eastAsia="ヒラギノ角ゴ Pro W3" w:hAnsiTheme="minorHAnsi" w:cstheme="minorHAnsi"/>
          <w:b/>
          <w:color w:val="DC0053"/>
          <w:sz w:val="22"/>
          <w:szCs w:val="22"/>
          <w:lang w:val="hr-HR"/>
        </w:rPr>
      </w:pPr>
      <w:r w:rsidRPr="00A43FB3">
        <w:rPr>
          <w:rFonts w:asciiTheme="minorHAnsi" w:hAnsiTheme="minorHAnsi" w:cstheme="minorHAnsi"/>
          <w:sz w:val="22"/>
          <w:szCs w:val="22"/>
          <w:lang w:val="hr-HR"/>
        </w:rPr>
        <w:t>Z</w:t>
      </w:r>
      <w:r w:rsidR="00CA7A51" w:rsidRPr="00A43FB3">
        <w:rPr>
          <w:rFonts w:asciiTheme="minorHAnsi" w:hAnsiTheme="minorHAnsi" w:cstheme="minorHAnsi"/>
          <w:sz w:val="22"/>
          <w:szCs w:val="22"/>
          <w:lang w:val="hr-HR"/>
        </w:rPr>
        <w:t xml:space="preserve">agreb, </w:t>
      </w:r>
      <w:r w:rsidR="00CF0A3F" w:rsidRPr="00A43FB3">
        <w:rPr>
          <w:rFonts w:asciiTheme="minorHAnsi" w:hAnsiTheme="minorHAnsi" w:cstheme="minorHAnsi"/>
          <w:sz w:val="22"/>
          <w:szCs w:val="22"/>
          <w:lang w:val="hr-HR"/>
        </w:rPr>
        <w:t>22</w:t>
      </w:r>
      <w:r w:rsidR="0038715B" w:rsidRPr="00A43FB3">
        <w:rPr>
          <w:rFonts w:asciiTheme="minorHAnsi" w:hAnsiTheme="minorHAnsi" w:cstheme="minorHAnsi"/>
          <w:sz w:val="22"/>
          <w:szCs w:val="22"/>
          <w:lang w:val="hr-HR"/>
        </w:rPr>
        <w:t>. 02</w:t>
      </w:r>
      <w:r w:rsidR="003A1DC9" w:rsidRPr="00A43FB3">
        <w:rPr>
          <w:rFonts w:asciiTheme="minorHAnsi" w:hAnsiTheme="minorHAnsi" w:cstheme="minorHAnsi"/>
          <w:sz w:val="22"/>
          <w:szCs w:val="22"/>
          <w:lang w:val="hr-HR"/>
        </w:rPr>
        <w:t>. 202</w:t>
      </w:r>
      <w:r w:rsidR="007B0C87" w:rsidRPr="00A43FB3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3A1DC9" w:rsidRPr="00A43FB3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 w:rsidR="00CA7A51" w:rsidRPr="00A43FB3">
        <w:rPr>
          <w:rFonts w:asciiTheme="minorHAnsi" w:hAnsiTheme="minorHAnsi" w:cstheme="minorHAnsi"/>
          <w:sz w:val="22"/>
          <w:szCs w:val="22"/>
          <w:lang w:val="hr-HR"/>
        </w:rPr>
        <w:t>–</w:t>
      </w:r>
      <w:r w:rsidR="003A1DC9" w:rsidRPr="00A43FB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CF0A3F" w:rsidRPr="00A43FB3">
        <w:rPr>
          <w:rFonts w:asciiTheme="minorHAnsi" w:hAnsiTheme="minorHAnsi" w:cstheme="minorHAnsi"/>
          <w:sz w:val="22"/>
          <w:szCs w:val="22"/>
          <w:lang w:val="hr-HR"/>
        </w:rPr>
        <w:t>Šesti</w:t>
      </w:r>
      <w:r w:rsidR="00CA7A51" w:rsidRPr="00A43FB3">
        <w:rPr>
          <w:rFonts w:asciiTheme="minorHAnsi" w:hAnsiTheme="minorHAnsi" w:cstheme="minorHAnsi"/>
          <w:sz w:val="22"/>
          <w:szCs w:val="22"/>
          <w:lang w:val="hr-HR"/>
        </w:rPr>
        <w:t xml:space="preserve"> panel u sklopu projekta</w:t>
      </w:r>
      <w:r w:rsidR="009612AF" w:rsidRPr="00A43FB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DA7227" w:rsidRPr="00A43FB3">
        <w:rPr>
          <w:rFonts w:asciiTheme="minorHAnsi" w:hAnsiTheme="minorHAnsi" w:cstheme="minorHAnsi"/>
          <w:sz w:val="22"/>
          <w:szCs w:val="22"/>
          <w:lang w:val="hr-HR"/>
        </w:rPr>
        <w:t>„</w:t>
      </w:r>
      <w:r w:rsidR="00DA7227" w:rsidRPr="00A43FB3">
        <w:rPr>
          <w:rFonts w:asciiTheme="minorHAnsi" w:hAnsiTheme="minorHAnsi" w:cstheme="minorHAnsi"/>
          <w:b/>
          <w:sz w:val="22"/>
          <w:szCs w:val="22"/>
          <w:lang w:val="hr-HR"/>
        </w:rPr>
        <w:t>21 put prema uspjehu</w:t>
      </w:r>
      <w:r w:rsidRPr="00A43FB3">
        <w:rPr>
          <w:rFonts w:asciiTheme="minorHAnsi" w:hAnsiTheme="minorHAnsi" w:cstheme="minorHAnsi"/>
          <w:sz w:val="22"/>
          <w:szCs w:val="22"/>
          <w:lang w:val="hr-HR"/>
        </w:rPr>
        <w:t>“</w:t>
      </w:r>
      <w:r w:rsidR="007349AF" w:rsidRPr="00A43FB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CF0A3F" w:rsidRPr="00A43FB3">
        <w:rPr>
          <w:rFonts w:asciiTheme="minorHAnsi" w:hAnsiTheme="minorHAnsi" w:cstheme="minorHAnsi"/>
          <w:sz w:val="22"/>
          <w:szCs w:val="22"/>
          <w:lang w:val="hr-HR"/>
        </w:rPr>
        <w:t>u okviru tematske cjeline Žene na start-</w:t>
      </w:r>
      <w:proofErr w:type="spellStart"/>
      <w:r w:rsidR="00CF0A3F" w:rsidRPr="00A43FB3">
        <w:rPr>
          <w:rFonts w:asciiTheme="minorHAnsi" w:hAnsiTheme="minorHAnsi" w:cstheme="minorHAnsi"/>
          <w:sz w:val="22"/>
          <w:szCs w:val="22"/>
          <w:lang w:val="hr-HR"/>
        </w:rPr>
        <w:t>up</w:t>
      </w:r>
      <w:proofErr w:type="spellEnd"/>
      <w:r w:rsidR="00CF0A3F" w:rsidRPr="00A43FB3">
        <w:rPr>
          <w:rFonts w:asciiTheme="minorHAnsi" w:hAnsiTheme="minorHAnsi" w:cstheme="minorHAnsi"/>
          <w:sz w:val="22"/>
          <w:szCs w:val="22"/>
          <w:lang w:val="hr-HR"/>
        </w:rPr>
        <w:t xml:space="preserve"> i </w:t>
      </w:r>
      <w:proofErr w:type="spellStart"/>
      <w:r w:rsidR="00CF0A3F" w:rsidRPr="00A43FB3">
        <w:rPr>
          <w:rFonts w:asciiTheme="minorHAnsi" w:hAnsiTheme="minorHAnsi" w:cstheme="minorHAnsi"/>
          <w:sz w:val="22"/>
          <w:szCs w:val="22"/>
          <w:lang w:val="hr-HR"/>
        </w:rPr>
        <w:t>scale-up</w:t>
      </w:r>
      <w:proofErr w:type="spellEnd"/>
      <w:r w:rsidR="00CF0A3F" w:rsidRPr="00A43FB3">
        <w:rPr>
          <w:rFonts w:asciiTheme="minorHAnsi" w:hAnsiTheme="minorHAnsi" w:cstheme="minorHAnsi"/>
          <w:sz w:val="22"/>
          <w:szCs w:val="22"/>
          <w:lang w:val="hr-HR"/>
        </w:rPr>
        <w:t xml:space="preserve"> sceni </w:t>
      </w:r>
      <w:r w:rsidR="007349AF" w:rsidRPr="00A43FB3">
        <w:rPr>
          <w:rFonts w:asciiTheme="minorHAnsi" w:hAnsiTheme="minorHAnsi" w:cstheme="minorHAnsi"/>
          <w:sz w:val="22"/>
          <w:szCs w:val="22"/>
          <w:lang w:val="hr-HR"/>
        </w:rPr>
        <w:t xml:space="preserve">nosi naslov </w:t>
      </w:r>
      <w:r w:rsidR="00CA7A51" w:rsidRPr="00A43FB3">
        <w:rPr>
          <w:rFonts w:asciiTheme="minorHAnsi" w:hAnsiTheme="minorHAnsi" w:cstheme="minorHAnsi"/>
          <w:sz w:val="22"/>
          <w:szCs w:val="22"/>
          <w:lang w:val="hr-HR"/>
        </w:rPr>
        <w:t>„</w:t>
      </w:r>
      <w:r w:rsidR="00CF0A3F" w:rsidRPr="00A43FB3">
        <w:rPr>
          <w:rFonts w:asciiTheme="minorHAnsi" w:hAnsiTheme="minorHAnsi" w:cstheme="minorHAnsi"/>
          <w:sz w:val="22"/>
          <w:szCs w:val="22"/>
          <w:lang w:val="hr-HR"/>
        </w:rPr>
        <w:t>Od ideje do investitora</w:t>
      </w:r>
      <w:r w:rsidR="00BB0862" w:rsidRPr="00A43FB3">
        <w:rPr>
          <w:rFonts w:asciiTheme="minorHAnsi" w:hAnsiTheme="minorHAnsi" w:cstheme="minorHAnsi"/>
          <w:sz w:val="22"/>
          <w:szCs w:val="22"/>
          <w:lang w:val="hr-HR"/>
        </w:rPr>
        <w:t xml:space="preserve">, a održat će se u </w:t>
      </w:r>
      <w:r w:rsidR="007349AF" w:rsidRPr="00A43FB3">
        <w:rPr>
          <w:rFonts w:asciiTheme="minorHAnsi" w:hAnsiTheme="minorHAnsi" w:cstheme="minorHAnsi"/>
          <w:b/>
          <w:sz w:val="22"/>
          <w:szCs w:val="22"/>
          <w:lang w:val="hr-HR"/>
        </w:rPr>
        <w:t xml:space="preserve">četvrtak, </w:t>
      </w:r>
      <w:r w:rsidR="00CF0A3F" w:rsidRPr="00A43FB3">
        <w:rPr>
          <w:rFonts w:asciiTheme="minorHAnsi" w:hAnsiTheme="minorHAnsi" w:cstheme="minorHAnsi"/>
          <w:b/>
          <w:sz w:val="22"/>
          <w:szCs w:val="22"/>
          <w:lang w:val="hr-HR"/>
        </w:rPr>
        <w:t>24</w:t>
      </w:r>
      <w:r w:rsidR="0038715B" w:rsidRPr="00A43FB3">
        <w:rPr>
          <w:rFonts w:asciiTheme="minorHAnsi" w:hAnsiTheme="minorHAnsi" w:cstheme="minorHAnsi"/>
          <w:b/>
          <w:sz w:val="22"/>
          <w:szCs w:val="22"/>
          <w:lang w:val="hr-HR"/>
        </w:rPr>
        <w:t>. veljače</w:t>
      </w:r>
      <w:r w:rsidR="00BB0862" w:rsidRPr="00A43FB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s početkom u 18h</w:t>
      </w:r>
      <w:r w:rsidR="00DC64FB" w:rsidRPr="00A43FB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DA3E2D" w:rsidRPr="00A43FB3">
        <w:rPr>
          <w:rFonts w:asciiTheme="minorHAnsi" w:hAnsiTheme="minorHAnsi" w:cstheme="minorHAnsi"/>
          <w:b/>
          <w:sz w:val="22"/>
          <w:szCs w:val="22"/>
          <w:lang w:val="hr-HR"/>
        </w:rPr>
        <w:t xml:space="preserve">u </w:t>
      </w:r>
      <w:proofErr w:type="spellStart"/>
      <w:r w:rsidR="00BB0862" w:rsidRPr="00A43FB3">
        <w:rPr>
          <w:rFonts w:asciiTheme="minorHAnsi" w:hAnsiTheme="minorHAnsi" w:cstheme="minorHAnsi"/>
          <w:b/>
          <w:sz w:val="22"/>
          <w:szCs w:val="22"/>
          <w:lang w:val="hr-HR"/>
        </w:rPr>
        <w:t>Hilton</w:t>
      </w:r>
      <w:proofErr w:type="spellEnd"/>
      <w:r w:rsidR="00BB0862" w:rsidRPr="00A43FB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proofErr w:type="spellStart"/>
      <w:r w:rsidR="00A43FB3" w:rsidRPr="00A43FB3">
        <w:rPr>
          <w:rFonts w:asciiTheme="minorHAnsi" w:hAnsiTheme="minorHAnsi" w:cstheme="minorHAnsi"/>
          <w:b/>
          <w:sz w:val="22"/>
          <w:szCs w:val="22"/>
          <w:lang w:val="hr-HR"/>
        </w:rPr>
        <w:t>GardenInn</w:t>
      </w:r>
      <w:proofErr w:type="spellEnd"/>
      <w:r w:rsidR="00CF0A3F" w:rsidRPr="00A43FB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BB0862" w:rsidRPr="00A43FB3">
        <w:rPr>
          <w:rFonts w:asciiTheme="minorHAnsi" w:hAnsiTheme="minorHAnsi" w:cstheme="minorHAnsi"/>
          <w:b/>
          <w:sz w:val="22"/>
          <w:szCs w:val="22"/>
          <w:lang w:val="hr-HR"/>
        </w:rPr>
        <w:t>Hotelu</w:t>
      </w:r>
      <w:r w:rsidR="00BB0862" w:rsidRPr="00A43FB3">
        <w:rPr>
          <w:rFonts w:asciiTheme="minorHAnsi" w:hAnsiTheme="minorHAnsi" w:cstheme="minorHAnsi"/>
          <w:sz w:val="22"/>
          <w:szCs w:val="22"/>
          <w:lang w:val="hr-HR"/>
        </w:rPr>
        <w:t xml:space="preserve"> u </w:t>
      </w:r>
      <w:r w:rsidR="007349AF" w:rsidRPr="00A43FB3">
        <w:rPr>
          <w:rFonts w:asciiTheme="minorHAnsi" w:hAnsiTheme="minorHAnsi" w:cstheme="minorHAnsi"/>
          <w:sz w:val="22"/>
          <w:szCs w:val="22"/>
          <w:lang w:val="hr-HR"/>
        </w:rPr>
        <w:t>Zagrebu</w:t>
      </w:r>
      <w:r w:rsidR="00506FC7" w:rsidRPr="00A43FB3">
        <w:rPr>
          <w:rFonts w:asciiTheme="minorHAnsi" w:hAnsiTheme="minorHAnsi" w:cstheme="minorHAnsi"/>
          <w:sz w:val="22"/>
          <w:szCs w:val="22"/>
          <w:lang w:val="hr-HR"/>
        </w:rPr>
        <w:t xml:space="preserve">, sa </w:t>
      </w:r>
      <w:r w:rsidR="00506FC7" w:rsidRPr="00A43FB3">
        <w:rPr>
          <w:rFonts w:asciiTheme="minorHAnsi" w:hAnsiTheme="minorHAnsi" w:cstheme="minorHAnsi"/>
          <w:b/>
          <w:sz w:val="22"/>
          <w:szCs w:val="22"/>
          <w:lang w:val="hr-HR"/>
        </w:rPr>
        <w:t>live-</w:t>
      </w:r>
      <w:proofErr w:type="spellStart"/>
      <w:r w:rsidR="00506FC7" w:rsidRPr="00A43FB3">
        <w:rPr>
          <w:rFonts w:asciiTheme="minorHAnsi" w:hAnsiTheme="minorHAnsi" w:cstheme="minorHAnsi"/>
          <w:b/>
          <w:sz w:val="22"/>
          <w:szCs w:val="22"/>
          <w:lang w:val="hr-HR"/>
        </w:rPr>
        <w:t>streamom</w:t>
      </w:r>
      <w:proofErr w:type="spellEnd"/>
      <w:r w:rsidR="00506FC7" w:rsidRPr="00A43FB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na </w:t>
      </w:r>
      <w:proofErr w:type="spellStart"/>
      <w:r w:rsidR="00506FC7" w:rsidRPr="00A43FB3">
        <w:rPr>
          <w:rFonts w:asciiTheme="minorHAnsi" w:hAnsiTheme="minorHAnsi" w:cstheme="minorHAnsi"/>
          <w:b/>
          <w:sz w:val="22"/>
          <w:szCs w:val="22"/>
          <w:lang w:val="hr-HR"/>
        </w:rPr>
        <w:t>Entrio</w:t>
      </w:r>
      <w:proofErr w:type="spellEnd"/>
      <w:r w:rsidR="00506FC7" w:rsidRPr="00A43FB3">
        <w:rPr>
          <w:rFonts w:asciiTheme="minorHAnsi" w:hAnsiTheme="minorHAnsi" w:cstheme="minorHAnsi"/>
          <w:sz w:val="22"/>
          <w:szCs w:val="22"/>
          <w:lang w:val="hr-HR"/>
        </w:rPr>
        <w:t xml:space="preserve"> platformi</w:t>
      </w:r>
      <w:r w:rsidR="00BB0862" w:rsidRPr="00A43FB3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proofErr w:type="spellStart"/>
      <w:r w:rsidR="00BB0862" w:rsidRPr="00A43FB3">
        <w:rPr>
          <w:rFonts w:asciiTheme="minorHAnsi" w:hAnsiTheme="minorHAnsi" w:cstheme="minorHAnsi"/>
          <w:sz w:val="22"/>
          <w:szCs w:val="22"/>
          <w:lang w:val="hr-HR"/>
        </w:rPr>
        <w:t>Panelistice</w:t>
      </w:r>
      <w:proofErr w:type="spellEnd"/>
      <w:r w:rsidR="00BB0862" w:rsidRPr="00A43FB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7349AF" w:rsidRPr="00A43FB3">
        <w:rPr>
          <w:rFonts w:asciiTheme="minorHAnsi" w:hAnsiTheme="minorHAnsi" w:cstheme="minorHAnsi"/>
          <w:sz w:val="22"/>
          <w:szCs w:val="22"/>
          <w:lang w:val="hr-HR"/>
        </w:rPr>
        <w:t>ovog</w:t>
      </w:r>
      <w:r w:rsidR="00BB0862" w:rsidRPr="00A43FB3">
        <w:rPr>
          <w:rFonts w:asciiTheme="minorHAnsi" w:hAnsiTheme="minorHAnsi" w:cstheme="minorHAnsi"/>
          <w:sz w:val="22"/>
          <w:szCs w:val="22"/>
          <w:lang w:val="hr-HR"/>
        </w:rPr>
        <w:t xml:space="preserve"> panela bit će </w:t>
      </w:r>
      <w:r w:rsidR="00CF0A3F" w:rsidRPr="00A43FB3">
        <w:rPr>
          <w:rFonts w:asciiTheme="minorHAnsi" w:hAnsiTheme="minorHAnsi" w:cstheme="minorHAnsi"/>
          <w:b/>
          <w:sz w:val="22"/>
          <w:szCs w:val="22"/>
          <w:lang w:val="hr-HR"/>
        </w:rPr>
        <w:t>Lea Perić, Renata Brkić i Josipa Majić,</w:t>
      </w:r>
      <w:r w:rsidR="00157281" w:rsidRPr="00A43FB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8715B" w:rsidRPr="00A43FB3">
        <w:rPr>
          <w:rFonts w:asciiTheme="minorHAnsi" w:hAnsiTheme="minorHAnsi" w:cstheme="minorHAnsi"/>
          <w:sz w:val="22"/>
          <w:szCs w:val="22"/>
          <w:lang w:val="hr-HR"/>
        </w:rPr>
        <w:t>a moderatori</w:t>
      </w:r>
      <w:r w:rsidR="00CF0A3F" w:rsidRPr="00A43FB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C071A" w:rsidRPr="00A43FB3">
        <w:rPr>
          <w:rFonts w:asciiTheme="minorHAnsi" w:hAnsiTheme="minorHAnsi" w:cstheme="minorHAnsi"/>
          <w:sz w:val="22"/>
          <w:szCs w:val="22"/>
          <w:lang w:val="hr-HR"/>
        </w:rPr>
        <w:t>panela</w:t>
      </w:r>
      <w:r w:rsidR="003C071A" w:rsidRPr="00A43FB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38715B" w:rsidRPr="00A43FB3">
        <w:rPr>
          <w:rFonts w:asciiTheme="minorHAnsi" w:hAnsiTheme="minorHAnsi" w:cstheme="minorHAnsi"/>
          <w:sz w:val="22"/>
          <w:szCs w:val="22"/>
          <w:lang w:val="hr-HR"/>
        </w:rPr>
        <w:t>su</w:t>
      </w:r>
      <w:r w:rsidR="0038715B" w:rsidRPr="00A43FB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CF0A3F" w:rsidRPr="00A43FB3">
        <w:rPr>
          <w:rFonts w:asciiTheme="minorHAnsi" w:hAnsiTheme="minorHAnsi" w:cstheme="minorHAnsi"/>
          <w:b/>
          <w:sz w:val="22"/>
          <w:szCs w:val="22"/>
          <w:lang w:val="hr-HR"/>
        </w:rPr>
        <w:t>Saša Cvetojević</w:t>
      </w:r>
      <w:r w:rsidR="0038715B" w:rsidRPr="00A43FB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3C071A" w:rsidRPr="00A43FB3">
        <w:rPr>
          <w:rFonts w:asciiTheme="minorHAnsi" w:hAnsiTheme="minorHAnsi" w:cstheme="minorHAnsi"/>
          <w:b/>
          <w:sz w:val="22"/>
          <w:szCs w:val="22"/>
          <w:lang w:val="hr-HR"/>
        </w:rPr>
        <w:t>i Vedrana Likan.</w:t>
      </w:r>
    </w:p>
    <w:p w14:paraId="797F372C" w14:textId="77777777" w:rsidR="0038715B" w:rsidRPr="00A43FB3" w:rsidRDefault="0038715B" w:rsidP="00A43FB3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2B037D56" w14:textId="77777777" w:rsidR="00157281" w:rsidRPr="00A43FB3" w:rsidRDefault="00157281" w:rsidP="00A43FB3">
      <w:pPr>
        <w:rPr>
          <w:rFonts w:asciiTheme="minorHAnsi" w:eastAsia="ヒラギノ角ゴ Pro W3" w:hAnsiTheme="minorHAnsi" w:cstheme="minorHAnsi"/>
          <w:b/>
          <w:color w:val="DC0053"/>
          <w:sz w:val="22"/>
          <w:szCs w:val="22"/>
          <w:lang w:val="hr-HR"/>
        </w:rPr>
      </w:pPr>
    </w:p>
    <w:p w14:paraId="42B19B13" w14:textId="104552B3" w:rsidR="00CF0A3F" w:rsidRPr="00A43FB3" w:rsidRDefault="00CF0A3F" w:rsidP="00A43FB3">
      <w:pPr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A43FB3">
        <w:rPr>
          <w:rFonts w:asciiTheme="minorHAnsi" w:eastAsia="ヒラギノ角ゴ Pro W3" w:hAnsiTheme="minorHAnsi" w:cstheme="minorHAnsi"/>
          <w:b/>
          <w:color w:val="DC0053"/>
          <w:sz w:val="22"/>
          <w:szCs w:val="22"/>
          <w:lang w:val="hr-HR"/>
        </w:rPr>
        <w:t>Lea Perić</w:t>
      </w:r>
      <w:r w:rsidRPr="00A43FB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je osnivačica tvrtke Perle </w:t>
      </w:r>
      <w:proofErr w:type="spellStart"/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>Net</w:t>
      </w:r>
      <w:proofErr w:type="spellEnd"/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koja </w:t>
      </w:r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od 2019 godine razvija aplikaciju</w:t>
      </w:r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proofErr w:type="spellStart"/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Xoink</w:t>
      </w:r>
      <w:proofErr w:type="spellEnd"/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 - prvu edukativnu aplikaciju roditeljske zaštite. </w:t>
      </w:r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Prije nego je odlučila u potpunosti se posvetiti razvoju vlastite ideje i tvrtke, Lea je svoju karijeru gradila </w:t>
      </w:r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18 godina kao </w:t>
      </w:r>
      <w:proofErr w:type="spellStart"/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menadžerica</w:t>
      </w:r>
      <w:proofErr w:type="spellEnd"/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 u hotelskoj industriji</w:t>
      </w:r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>, većinom na poslovima nabave i logistike.</w:t>
      </w:r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Svoju priliku je pronašla za vrijeme </w:t>
      </w:r>
      <w:proofErr w:type="spellStart"/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>porodiljnog</w:t>
      </w:r>
      <w:proofErr w:type="spellEnd"/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dopusta kada je iz </w:t>
      </w:r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hobija u </w:t>
      </w:r>
      <w:proofErr w:type="spellStart"/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klikabilnoj</w:t>
      </w:r>
      <w:proofErr w:type="spellEnd"/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 </w:t>
      </w:r>
      <w:proofErr w:type="spellStart"/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excel</w:t>
      </w:r>
      <w:proofErr w:type="spellEnd"/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 tablici složila osnovne funkcionalnosti današnje aplikacije i krenula istraživati tržište</w:t>
      </w:r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. Dodatan poticaj kako se radi o zaista inovativnoj ideji dobila je i od </w:t>
      </w:r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EU fondova</w:t>
      </w:r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nakon što joj je bespovratno odobreno </w:t>
      </w:r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200 tisuća eura za razvoj inovacije</w:t>
      </w:r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>.</w:t>
      </w:r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Mama je dvoje djece kojima se silno trudi </w:t>
      </w:r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dokazati kako u životu mogu biti što god požele</w:t>
      </w:r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>.</w:t>
      </w:r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</w:p>
    <w:p w14:paraId="3297003E" w14:textId="77777777" w:rsidR="00CF0A3F" w:rsidRPr="00A43FB3" w:rsidRDefault="00CF0A3F" w:rsidP="00A43FB3">
      <w:pPr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14:paraId="5E4738F6" w14:textId="7E048433" w:rsidR="00CF0A3F" w:rsidRPr="00A43FB3" w:rsidRDefault="00CF0A3F" w:rsidP="00A43FB3">
      <w:pPr>
        <w:pStyle w:val="NormalWeb"/>
        <w:shd w:val="clear" w:color="auto" w:fill="FFFFFF"/>
        <w:spacing w:before="0" w:after="36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</w:pPr>
      <w:r w:rsidRPr="00A43FB3">
        <w:rPr>
          <w:rFonts w:asciiTheme="minorHAnsi" w:eastAsia="ヒラギノ角ゴ Pro W3" w:hAnsiTheme="minorHAnsi" w:cstheme="minorHAnsi"/>
          <w:b/>
          <w:color w:val="DC0053"/>
          <w:sz w:val="22"/>
          <w:szCs w:val="22"/>
          <w:lang w:val="hr-HR"/>
        </w:rPr>
        <w:t>Renata Brkić</w:t>
      </w:r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je </w:t>
      </w:r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osnivačica</w:t>
      </w:r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prvog fonda rizičnog kapitala za ulaganja</w:t>
      </w:r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s društvenim učinkom u Hrvatskoj i </w:t>
      </w:r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partnerica u društvu za upravljanje</w:t>
      </w:r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proofErr w:type="spellStart"/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Feelsgood</w:t>
      </w:r>
      <w:proofErr w:type="spellEnd"/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 Capital </w:t>
      </w:r>
      <w:proofErr w:type="spellStart"/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Partners</w:t>
      </w:r>
      <w:proofErr w:type="spellEnd"/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. Paralelna je poduzetnica i </w:t>
      </w:r>
      <w:proofErr w:type="spellStart"/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>investitorica</w:t>
      </w:r>
      <w:proofErr w:type="spellEnd"/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, posvećena projektima koji uz </w:t>
      </w:r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profitabilnost </w:t>
      </w:r>
      <w:proofErr w:type="spellStart"/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polučuju</w:t>
      </w:r>
      <w:proofErr w:type="spellEnd"/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 i pozitiv</w:t>
      </w:r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a</w:t>
      </w:r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n društveni i okolišni utjecaj.</w:t>
      </w:r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Osnivačica </w:t>
      </w:r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Udruge profesor Baltazar</w:t>
      </w:r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koja u Hrvatskoj provodi projekt revitalizacije ovog </w:t>
      </w:r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jedinstvenog, umje</w:t>
      </w:r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tničkog i društveno odgovornog d</w:t>
      </w:r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jela u smjeru popularizacije znanosti i poduzetništva</w:t>
      </w:r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. </w:t>
      </w:r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Producentica je novog serijala animiranih filmova Profesor Baltazar</w:t>
      </w:r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. Također je predsjednica skupštine </w:t>
      </w:r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Zadruge ZEZ</w:t>
      </w:r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, društvenog poduzeća koje okuplja mrežu partnera s ciljem izgradnje </w:t>
      </w:r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Znanstveno edukativnog zabavnog centra – ZEZ</w:t>
      </w:r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kroz </w:t>
      </w:r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rekonstrukciju dvorca Stubički </w:t>
      </w:r>
      <w:proofErr w:type="spellStart"/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Golubovec</w:t>
      </w:r>
      <w:proofErr w:type="spellEnd"/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 u Donjoj Stubici. Majka je troje djece.</w:t>
      </w:r>
    </w:p>
    <w:p w14:paraId="6B6FD33C" w14:textId="41E61CB5" w:rsidR="00CF0A3F" w:rsidRPr="00A43FB3" w:rsidRDefault="00CF0A3F" w:rsidP="00A43FB3">
      <w:pPr>
        <w:pStyle w:val="NormalWeb"/>
        <w:shd w:val="clear" w:color="auto" w:fill="FFFFFF"/>
        <w:spacing w:before="0" w:after="36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A43FB3">
        <w:rPr>
          <w:rFonts w:asciiTheme="minorHAnsi" w:eastAsia="ヒラギノ角ゴ Pro W3" w:hAnsiTheme="minorHAnsi" w:cstheme="minorHAnsi"/>
          <w:b/>
          <w:color w:val="DC0053"/>
          <w:sz w:val="22"/>
          <w:szCs w:val="22"/>
          <w:lang w:val="hr-HR"/>
        </w:rPr>
        <w:t>J</w:t>
      </w:r>
      <w:r w:rsidRPr="00A43FB3">
        <w:rPr>
          <w:rFonts w:asciiTheme="minorHAnsi" w:eastAsia="ヒラギノ角ゴ Pro W3" w:hAnsiTheme="minorHAnsi" w:cstheme="minorHAnsi"/>
          <w:b/>
          <w:color w:val="DC0053"/>
          <w:sz w:val="22"/>
          <w:szCs w:val="22"/>
          <w:lang w:val="hr-HR"/>
        </w:rPr>
        <w:t xml:space="preserve">osipa Majić </w:t>
      </w:r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je </w:t>
      </w:r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IT poduzetnica </w:t>
      </w:r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>bazirana u Zagrebu. Kao studentica je radila na prvom proizvodu “</w:t>
      </w:r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pametnog medvjedića</w:t>
      </w:r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” sa biomedicinskim senzorima kojeg je </w:t>
      </w:r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licencirala </w:t>
      </w:r>
      <w:proofErr w:type="spellStart"/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Hasbrou</w:t>
      </w:r>
      <w:proofErr w:type="spellEnd"/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te se nakon toga bavi </w:t>
      </w:r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analizom biometrijskih signala kroz firmu </w:t>
      </w:r>
      <w:proofErr w:type="spellStart"/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Tacit.tech</w:t>
      </w:r>
      <w:proofErr w:type="spellEnd"/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.</w:t>
      </w:r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Donira laboratorij za </w:t>
      </w:r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analizu biometrijskih signala te afektivno računalstvo</w:t>
      </w:r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na Ekonomskom Fakultetu u Zagrebu, na kojem radi kao predavačica i vanjska suradnica. Paralelno ulazi u svijet </w:t>
      </w:r>
      <w:proofErr w:type="spellStart"/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kriptovaluta</w:t>
      </w:r>
      <w:proofErr w:type="spellEnd"/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 i </w:t>
      </w:r>
      <w:proofErr w:type="spellStart"/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fintech</w:t>
      </w:r>
      <w:proofErr w:type="spellEnd"/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-a</w:t>
      </w:r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kao su-osnivačica firme </w:t>
      </w:r>
      <w:proofErr w:type="spellStart"/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Revuto</w:t>
      </w:r>
      <w:proofErr w:type="spellEnd"/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koja se bavi upravljanjem troškova pretplata. Sa firmom radi prvu ikada </w:t>
      </w:r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prodaju </w:t>
      </w:r>
      <w:proofErr w:type="spellStart"/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tokena</w:t>
      </w:r>
      <w:proofErr w:type="spellEnd"/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 na </w:t>
      </w:r>
      <w:proofErr w:type="spellStart"/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platfromi</w:t>
      </w:r>
      <w:proofErr w:type="spellEnd"/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 </w:t>
      </w:r>
      <w:proofErr w:type="spellStart"/>
      <w:r w:rsidRPr="00A43FB3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Cardano</w:t>
      </w:r>
      <w:proofErr w:type="spellEnd"/>
      <w:r w:rsidRPr="00A43FB3">
        <w:rPr>
          <w:rFonts w:asciiTheme="minorHAnsi" w:hAnsiTheme="minorHAnsi" w:cstheme="minorHAnsi"/>
          <w:color w:val="000000"/>
          <w:sz w:val="22"/>
          <w:szCs w:val="22"/>
          <w:lang w:val="hr-HR"/>
        </w:rPr>
        <w:t>, gdje je prikupljeno 10 miliona USD investicija kao i 3 miliona predbilježbi u samo nekoliko tjedana te 350 tisuća aktivnih korisnika samo u EU.</w:t>
      </w:r>
    </w:p>
    <w:p w14:paraId="59F741DE" w14:textId="5659AB05" w:rsidR="003C071A" w:rsidRPr="00A43FB3" w:rsidRDefault="003C071A" w:rsidP="00A43FB3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A43FB3">
        <w:rPr>
          <w:rFonts w:asciiTheme="minorHAnsi" w:hAnsiTheme="minorHAnsi" w:cstheme="minorHAnsi"/>
          <w:b/>
          <w:sz w:val="22"/>
          <w:szCs w:val="22"/>
          <w:lang w:val="hr-HR"/>
        </w:rPr>
        <w:t>O projektu „21 put prema uspjehu“</w:t>
      </w:r>
    </w:p>
    <w:p w14:paraId="5C280860" w14:textId="212CD3D1" w:rsidR="003C0E3A" w:rsidRPr="00A43FB3" w:rsidRDefault="003C071A" w:rsidP="00A43FB3">
      <w:pPr>
        <w:pStyle w:val="Body"/>
        <w:spacing w:before="60" w:line="240" w:lineRule="auto"/>
        <w:ind w:left="0"/>
        <w:jc w:val="both"/>
        <w:rPr>
          <w:rFonts w:asciiTheme="minorHAnsi" w:hAnsiTheme="minorHAnsi" w:cstheme="minorHAnsi"/>
          <w:b/>
          <w:bCs/>
          <w:szCs w:val="22"/>
          <w:lang w:val="hr-HR"/>
        </w:rPr>
      </w:pPr>
      <w:r w:rsidRPr="00A43FB3">
        <w:rPr>
          <w:rFonts w:asciiTheme="minorHAnsi" w:hAnsiTheme="minorHAnsi" w:cstheme="minorHAnsi"/>
          <w:szCs w:val="22"/>
          <w:lang w:val="hr-HR"/>
        </w:rPr>
        <w:t>P</w:t>
      </w:r>
      <w:r w:rsidR="00BB0862" w:rsidRPr="00A43FB3">
        <w:rPr>
          <w:rFonts w:asciiTheme="minorHAnsi" w:hAnsiTheme="minorHAnsi" w:cstheme="minorHAnsi"/>
          <w:szCs w:val="22"/>
          <w:lang w:val="hr-HR"/>
        </w:rPr>
        <w:t xml:space="preserve">rojekt ima za cilj </w:t>
      </w:r>
      <w:r w:rsidR="00BB0862" w:rsidRPr="00A43FB3">
        <w:rPr>
          <w:rFonts w:asciiTheme="minorHAnsi" w:hAnsiTheme="minorHAnsi" w:cstheme="minorHAnsi"/>
          <w:b/>
          <w:szCs w:val="22"/>
          <w:lang w:val="hr-HR"/>
        </w:rPr>
        <w:t>promicanje, poticanje i</w:t>
      </w:r>
      <w:r w:rsidR="004439CF" w:rsidRPr="00A43FB3">
        <w:rPr>
          <w:rFonts w:asciiTheme="minorHAnsi" w:hAnsiTheme="minorHAnsi" w:cstheme="minorHAnsi"/>
          <w:szCs w:val="22"/>
          <w:lang w:val="hr-HR"/>
        </w:rPr>
        <w:t xml:space="preserve"> </w:t>
      </w:r>
      <w:r w:rsidR="004807D7" w:rsidRPr="00A43FB3">
        <w:rPr>
          <w:rFonts w:asciiTheme="minorHAnsi" w:hAnsiTheme="minorHAnsi" w:cstheme="minorHAnsi"/>
          <w:b/>
          <w:bCs/>
          <w:szCs w:val="22"/>
          <w:lang w:val="hr-HR"/>
        </w:rPr>
        <w:t>stvaranje ohrabrujućeg i poticajnog okruženja</w:t>
      </w:r>
      <w:r w:rsidR="004439CF" w:rsidRPr="00A43FB3">
        <w:rPr>
          <w:rFonts w:asciiTheme="minorHAnsi" w:hAnsiTheme="minorHAnsi" w:cstheme="minorHAnsi"/>
          <w:b/>
          <w:bCs/>
          <w:szCs w:val="22"/>
          <w:lang w:val="hr-HR"/>
        </w:rPr>
        <w:t xml:space="preserve"> u kojemu </w:t>
      </w:r>
      <w:r w:rsidR="005477EF" w:rsidRPr="00A43FB3">
        <w:rPr>
          <w:rFonts w:asciiTheme="minorHAnsi" w:hAnsiTheme="minorHAnsi" w:cstheme="minorHAnsi"/>
          <w:b/>
          <w:bCs/>
          <w:szCs w:val="22"/>
          <w:lang w:val="hr-HR"/>
        </w:rPr>
        <w:t xml:space="preserve">mladi mogu razvijati </w:t>
      </w:r>
      <w:r w:rsidR="006020F5" w:rsidRPr="00A43FB3">
        <w:rPr>
          <w:rFonts w:asciiTheme="minorHAnsi" w:hAnsiTheme="minorHAnsi" w:cstheme="minorHAnsi"/>
          <w:b/>
          <w:bCs/>
          <w:szCs w:val="22"/>
          <w:lang w:val="hr-HR"/>
        </w:rPr>
        <w:t>vlastiti</w:t>
      </w:r>
      <w:r w:rsidR="00A809CB" w:rsidRPr="00A43FB3">
        <w:rPr>
          <w:rFonts w:asciiTheme="minorHAnsi" w:hAnsiTheme="minorHAnsi" w:cstheme="minorHAnsi"/>
          <w:b/>
          <w:bCs/>
          <w:szCs w:val="22"/>
          <w:lang w:val="hr-HR"/>
        </w:rPr>
        <w:t xml:space="preserve"> </w:t>
      </w:r>
      <w:r w:rsidR="00EE1D7F" w:rsidRPr="00A43FB3">
        <w:rPr>
          <w:rFonts w:asciiTheme="minorHAnsi" w:hAnsiTheme="minorHAnsi" w:cstheme="minorHAnsi"/>
          <w:b/>
          <w:bCs/>
          <w:szCs w:val="22"/>
          <w:lang w:val="hr-HR"/>
        </w:rPr>
        <w:t xml:space="preserve">profesionalni i osobni </w:t>
      </w:r>
      <w:r w:rsidR="00A809CB" w:rsidRPr="00A43FB3">
        <w:rPr>
          <w:rFonts w:asciiTheme="minorHAnsi" w:hAnsiTheme="minorHAnsi" w:cstheme="minorHAnsi"/>
          <w:b/>
          <w:bCs/>
          <w:szCs w:val="22"/>
          <w:lang w:val="hr-HR"/>
        </w:rPr>
        <w:t>potencijal</w:t>
      </w:r>
      <w:r w:rsidR="00DB3EDE" w:rsidRPr="00A43FB3">
        <w:rPr>
          <w:rFonts w:asciiTheme="minorHAnsi" w:hAnsiTheme="minorHAnsi" w:cstheme="minorHAnsi"/>
          <w:b/>
          <w:bCs/>
          <w:szCs w:val="22"/>
          <w:lang w:val="hr-HR"/>
        </w:rPr>
        <w:t xml:space="preserve">. </w:t>
      </w:r>
      <w:r w:rsidR="00BB0862" w:rsidRPr="00A43FB3">
        <w:rPr>
          <w:rFonts w:asciiTheme="minorHAnsi" w:hAnsiTheme="minorHAnsi" w:cstheme="minorHAnsi"/>
          <w:bCs/>
          <w:szCs w:val="22"/>
          <w:lang w:val="hr-HR"/>
        </w:rPr>
        <w:t xml:space="preserve">Kroz zanimljive razgovore i inspirativne </w:t>
      </w:r>
      <w:r w:rsidR="00BB0862" w:rsidRPr="00A43FB3">
        <w:rPr>
          <w:rFonts w:asciiTheme="minorHAnsi" w:hAnsiTheme="minorHAnsi" w:cstheme="minorHAnsi"/>
          <w:b/>
          <w:bCs/>
          <w:szCs w:val="22"/>
          <w:lang w:val="hr-HR"/>
        </w:rPr>
        <w:t xml:space="preserve">priče </w:t>
      </w:r>
      <w:r w:rsidR="00BB0862" w:rsidRPr="00A43FB3">
        <w:rPr>
          <w:rFonts w:asciiTheme="minorHAnsi" w:hAnsiTheme="minorHAnsi" w:cstheme="minorHAnsi"/>
          <w:b/>
          <w:iCs/>
          <w:szCs w:val="22"/>
          <w:lang w:val="hr-HR"/>
        </w:rPr>
        <w:t>uspješnih žena</w:t>
      </w:r>
      <w:r w:rsidR="00BB0862" w:rsidRPr="00A43FB3">
        <w:rPr>
          <w:rFonts w:asciiTheme="minorHAnsi" w:hAnsiTheme="minorHAnsi" w:cstheme="minorHAnsi"/>
          <w:iCs/>
          <w:szCs w:val="22"/>
          <w:lang w:val="hr-HR"/>
        </w:rPr>
        <w:t xml:space="preserve">, fokusirat ćemo se na </w:t>
      </w:r>
      <w:r w:rsidR="00BB0862" w:rsidRPr="00A43FB3">
        <w:rPr>
          <w:rFonts w:asciiTheme="minorHAnsi" w:hAnsiTheme="minorHAnsi" w:cstheme="minorHAnsi"/>
          <w:b/>
          <w:iCs/>
          <w:szCs w:val="22"/>
          <w:lang w:val="hr-HR"/>
        </w:rPr>
        <w:t xml:space="preserve">ulogu žena u društvu kao i na važnost interdisciplinarnosti, </w:t>
      </w:r>
      <w:proofErr w:type="spellStart"/>
      <w:r w:rsidR="00BB0862" w:rsidRPr="00A43FB3">
        <w:rPr>
          <w:rFonts w:asciiTheme="minorHAnsi" w:hAnsiTheme="minorHAnsi" w:cstheme="minorHAnsi"/>
          <w:b/>
          <w:iCs/>
          <w:szCs w:val="22"/>
          <w:lang w:val="hr-HR"/>
        </w:rPr>
        <w:t>uključivos</w:t>
      </w:r>
      <w:r w:rsidRPr="00A43FB3">
        <w:rPr>
          <w:rFonts w:asciiTheme="minorHAnsi" w:hAnsiTheme="minorHAnsi" w:cstheme="minorHAnsi"/>
          <w:b/>
          <w:iCs/>
          <w:szCs w:val="22"/>
          <w:lang w:val="hr-HR"/>
        </w:rPr>
        <w:t>ti</w:t>
      </w:r>
      <w:proofErr w:type="spellEnd"/>
      <w:r w:rsidRPr="00A43FB3">
        <w:rPr>
          <w:rFonts w:asciiTheme="minorHAnsi" w:hAnsiTheme="minorHAnsi" w:cstheme="minorHAnsi"/>
          <w:b/>
          <w:iCs/>
          <w:szCs w:val="22"/>
          <w:lang w:val="hr-HR"/>
        </w:rPr>
        <w:t xml:space="preserve"> i prihvaćanje</w:t>
      </w:r>
      <w:r w:rsidR="00BB0862" w:rsidRPr="00A43FB3">
        <w:rPr>
          <w:rFonts w:asciiTheme="minorHAnsi" w:hAnsiTheme="minorHAnsi" w:cstheme="minorHAnsi"/>
          <w:b/>
          <w:iCs/>
          <w:szCs w:val="22"/>
          <w:lang w:val="hr-HR"/>
        </w:rPr>
        <w:t xml:space="preserve"> različitosti te poticati kulturu uspjeha</w:t>
      </w:r>
      <w:r w:rsidR="00BB0862" w:rsidRPr="00A43FB3">
        <w:rPr>
          <w:rFonts w:asciiTheme="minorHAnsi" w:hAnsiTheme="minorHAnsi" w:cstheme="minorHAnsi"/>
          <w:iCs/>
          <w:szCs w:val="22"/>
          <w:lang w:val="hr-HR"/>
        </w:rPr>
        <w:t xml:space="preserve">. </w:t>
      </w:r>
      <w:r w:rsidRPr="00A43FB3">
        <w:rPr>
          <w:rFonts w:asciiTheme="minorHAnsi" w:hAnsiTheme="minorHAnsi" w:cstheme="minorHAnsi"/>
          <w:szCs w:val="22"/>
          <w:lang w:val="hr-HR"/>
        </w:rPr>
        <w:t>Cilj projekta je</w:t>
      </w:r>
      <w:r w:rsidR="00A40747" w:rsidRPr="00A43FB3">
        <w:rPr>
          <w:rFonts w:asciiTheme="minorHAnsi" w:hAnsiTheme="minorHAnsi" w:cstheme="minorHAnsi"/>
          <w:szCs w:val="22"/>
          <w:lang w:val="hr-HR"/>
        </w:rPr>
        <w:t xml:space="preserve"> motivirati i inspirirati</w:t>
      </w:r>
      <w:r w:rsidR="00FB1663" w:rsidRPr="00A43FB3">
        <w:rPr>
          <w:rFonts w:asciiTheme="minorHAnsi" w:hAnsiTheme="minorHAnsi" w:cstheme="minorHAnsi"/>
          <w:b/>
          <w:bCs/>
          <w:szCs w:val="22"/>
          <w:lang w:val="hr-HR"/>
        </w:rPr>
        <w:t xml:space="preserve"> </w:t>
      </w:r>
      <w:r w:rsidR="00B00946" w:rsidRPr="00A43FB3">
        <w:rPr>
          <w:rFonts w:asciiTheme="minorHAnsi" w:hAnsiTheme="minorHAnsi" w:cstheme="minorHAnsi"/>
          <w:szCs w:val="22"/>
          <w:lang w:val="hr-HR"/>
        </w:rPr>
        <w:t>prvenstveno</w:t>
      </w:r>
      <w:r w:rsidR="00B00946" w:rsidRPr="00A43FB3">
        <w:rPr>
          <w:rFonts w:asciiTheme="minorHAnsi" w:hAnsiTheme="minorHAnsi" w:cstheme="minorHAnsi"/>
          <w:b/>
          <w:bCs/>
          <w:szCs w:val="22"/>
          <w:lang w:val="hr-HR"/>
        </w:rPr>
        <w:t xml:space="preserve"> mlade</w:t>
      </w:r>
      <w:r w:rsidR="00B00946" w:rsidRPr="00A43FB3">
        <w:rPr>
          <w:rFonts w:asciiTheme="minorHAnsi" w:hAnsiTheme="minorHAnsi" w:cstheme="minorHAnsi"/>
          <w:szCs w:val="22"/>
          <w:lang w:val="hr-HR"/>
        </w:rPr>
        <w:t xml:space="preserve"> - studente završnih godina fakulteta i u fazi ranog zaposlenja, da vjeruju u uspjeh temeljen na </w:t>
      </w:r>
      <w:r w:rsidR="00B00946" w:rsidRPr="00A43FB3">
        <w:rPr>
          <w:rFonts w:asciiTheme="minorHAnsi" w:hAnsiTheme="minorHAnsi" w:cstheme="minorHAnsi"/>
          <w:b/>
          <w:bCs/>
          <w:szCs w:val="22"/>
          <w:lang w:val="hr-HR"/>
        </w:rPr>
        <w:t>predanosti, upornosti, znanju, pravim vrijednostima i vlastitim kvalitetama.</w:t>
      </w:r>
      <w:r w:rsidR="00BB0862" w:rsidRPr="00A43FB3">
        <w:rPr>
          <w:rFonts w:asciiTheme="minorHAnsi" w:hAnsiTheme="minorHAnsi" w:cstheme="minorHAnsi"/>
          <w:b/>
          <w:bCs/>
          <w:szCs w:val="22"/>
          <w:lang w:val="hr-HR"/>
        </w:rPr>
        <w:t xml:space="preserve"> </w:t>
      </w:r>
    </w:p>
    <w:p w14:paraId="5700D1FB" w14:textId="77777777" w:rsidR="00BB0862" w:rsidRPr="00A43FB3" w:rsidRDefault="00BB0862" w:rsidP="00A43FB3">
      <w:pPr>
        <w:pStyle w:val="Body"/>
        <w:spacing w:before="60" w:line="240" w:lineRule="auto"/>
        <w:ind w:left="0"/>
        <w:jc w:val="both"/>
        <w:rPr>
          <w:rFonts w:asciiTheme="minorHAnsi" w:hAnsiTheme="minorHAnsi" w:cstheme="minorHAnsi"/>
          <w:szCs w:val="22"/>
          <w:lang w:val="hr-HR"/>
        </w:rPr>
      </w:pPr>
    </w:p>
    <w:p w14:paraId="59DE2C89" w14:textId="539A06B9" w:rsidR="00BB0862" w:rsidRPr="00A43FB3" w:rsidRDefault="00BB0862" w:rsidP="00A43FB3">
      <w:pPr>
        <w:pStyle w:val="Body"/>
        <w:spacing w:before="60" w:line="240" w:lineRule="auto"/>
        <w:ind w:left="0"/>
        <w:jc w:val="both"/>
        <w:rPr>
          <w:rFonts w:asciiTheme="minorHAnsi" w:hAnsiTheme="minorHAnsi" w:cstheme="minorHAnsi"/>
          <w:b/>
          <w:szCs w:val="22"/>
          <w:lang w:val="hr-HR"/>
        </w:rPr>
      </w:pPr>
      <w:r w:rsidRPr="00A43FB3">
        <w:rPr>
          <w:rFonts w:asciiTheme="minorHAnsi" w:hAnsiTheme="minorHAnsi" w:cstheme="minorHAnsi"/>
          <w:szCs w:val="22"/>
          <w:lang w:val="hr-HR"/>
        </w:rPr>
        <w:lastRenderedPageBreak/>
        <w:t xml:space="preserve">Nova faza projekta provodi se u suradnji sa </w:t>
      </w:r>
      <w:r w:rsidRPr="00A43FB3">
        <w:rPr>
          <w:rFonts w:asciiTheme="minorHAnsi" w:hAnsiTheme="minorHAnsi" w:cstheme="minorHAnsi"/>
          <w:b/>
          <w:szCs w:val="22"/>
          <w:lang w:val="hr-HR"/>
        </w:rPr>
        <w:t>Sveučilištima i Fakultetima u 5 hrvatskih gradova – Zagrebu, Splitu, Rijeci, Osijeku i Puli.</w:t>
      </w:r>
    </w:p>
    <w:p w14:paraId="3B5F5704" w14:textId="77777777" w:rsidR="00BB0862" w:rsidRPr="00A43FB3" w:rsidRDefault="00BB0862" w:rsidP="00A43FB3">
      <w:pPr>
        <w:pStyle w:val="Body"/>
        <w:spacing w:before="60" w:line="240" w:lineRule="auto"/>
        <w:ind w:left="0"/>
        <w:jc w:val="both"/>
        <w:rPr>
          <w:rFonts w:asciiTheme="minorHAnsi" w:hAnsiTheme="minorHAnsi" w:cstheme="minorHAnsi"/>
          <w:szCs w:val="22"/>
          <w:lang w:val="hr-HR"/>
        </w:rPr>
      </w:pPr>
    </w:p>
    <w:p w14:paraId="654BC02B" w14:textId="7FC1AF4B" w:rsidR="00244582" w:rsidRPr="00A43FB3" w:rsidRDefault="00244582" w:rsidP="00A43FB3">
      <w:pPr>
        <w:pStyle w:val="Body"/>
        <w:spacing w:before="60" w:line="240" w:lineRule="auto"/>
        <w:ind w:left="0"/>
        <w:jc w:val="both"/>
        <w:rPr>
          <w:rFonts w:asciiTheme="minorHAnsi" w:hAnsiTheme="minorHAnsi" w:cstheme="minorHAnsi"/>
          <w:b/>
          <w:bCs/>
          <w:szCs w:val="22"/>
          <w:lang w:val="hr-HR"/>
        </w:rPr>
      </w:pPr>
      <w:r w:rsidRPr="00A43FB3">
        <w:rPr>
          <w:rFonts w:asciiTheme="minorHAnsi" w:hAnsiTheme="minorHAnsi" w:cstheme="minorHAnsi"/>
          <w:b/>
          <w:bCs/>
          <w:szCs w:val="22"/>
          <w:lang w:val="hr-HR"/>
        </w:rPr>
        <w:t xml:space="preserve">15 panela i tri cjeline </w:t>
      </w:r>
    </w:p>
    <w:p w14:paraId="42DEF6E8" w14:textId="74C4EAB8" w:rsidR="007349AF" w:rsidRPr="00A43FB3" w:rsidRDefault="00F00535" w:rsidP="00A43FB3">
      <w:pPr>
        <w:pStyle w:val="Body"/>
        <w:spacing w:before="60" w:line="240" w:lineRule="auto"/>
        <w:ind w:left="0"/>
        <w:rPr>
          <w:rFonts w:asciiTheme="minorHAnsi" w:hAnsiTheme="minorHAnsi" w:cstheme="minorHAnsi"/>
          <w:bCs/>
          <w:szCs w:val="22"/>
          <w:lang w:val="hr-HR"/>
        </w:rPr>
      </w:pPr>
      <w:r w:rsidRPr="00A43FB3">
        <w:rPr>
          <w:rFonts w:asciiTheme="minorHAnsi" w:hAnsiTheme="minorHAnsi" w:cstheme="minorHAnsi"/>
          <w:szCs w:val="22"/>
          <w:lang w:val="hr-HR"/>
        </w:rPr>
        <w:t xml:space="preserve">U novoj fazi projekta, u sklopu </w:t>
      </w:r>
      <w:r w:rsidRPr="00A43FB3">
        <w:rPr>
          <w:rFonts w:asciiTheme="minorHAnsi" w:hAnsiTheme="minorHAnsi" w:cstheme="minorHAnsi"/>
          <w:b/>
          <w:bCs/>
          <w:szCs w:val="22"/>
          <w:lang w:val="hr-HR"/>
        </w:rPr>
        <w:t>15 panela i tri tematske cjeline</w:t>
      </w:r>
      <w:r w:rsidRPr="00A43FB3">
        <w:rPr>
          <w:rFonts w:asciiTheme="minorHAnsi" w:hAnsiTheme="minorHAnsi" w:cstheme="minorHAnsi"/>
          <w:szCs w:val="22"/>
          <w:lang w:val="hr-HR"/>
        </w:rPr>
        <w:t xml:space="preserve"> - </w:t>
      </w:r>
      <w:r w:rsidRPr="00A43FB3">
        <w:rPr>
          <w:rFonts w:asciiTheme="minorHAnsi" w:hAnsiTheme="minorHAnsi" w:cstheme="minorHAnsi"/>
          <w:b/>
          <w:bCs/>
          <w:i/>
          <w:iCs/>
          <w:szCs w:val="22"/>
          <w:lang w:val="hr-HR"/>
        </w:rPr>
        <w:t>Žene u pravnoj profesiji</w:t>
      </w:r>
      <w:r w:rsidRPr="00A43FB3">
        <w:rPr>
          <w:rFonts w:asciiTheme="minorHAnsi" w:hAnsiTheme="minorHAnsi" w:cstheme="minorHAnsi"/>
          <w:b/>
          <w:bCs/>
          <w:szCs w:val="22"/>
          <w:lang w:val="hr-HR"/>
        </w:rPr>
        <w:t xml:space="preserve">, </w:t>
      </w:r>
      <w:r w:rsidRPr="00A43FB3">
        <w:rPr>
          <w:rFonts w:asciiTheme="minorHAnsi" w:hAnsiTheme="minorHAnsi" w:cstheme="minorHAnsi"/>
          <w:b/>
          <w:bCs/>
          <w:i/>
          <w:iCs/>
          <w:szCs w:val="22"/>
          <w:lang w:val="hr-HR"/>
        </w:rPr>
        <w:t>Žene na start-</w:t>
      </w:r>
      <w:proofErr w:type="spellStart"/>
      <w:r w:rsidRPr="00A43FB3">
        <w:rPr>
          <w:rFonts w:asciiTheme="minorHAnsi" w:hAnsiTheme="minorHAnsi" w:cstheme="minorHAnsi"/>
          <w:b/>
          <w:bCs/>
          <w:i/>
          <w:iCs/>
          <w:szCs w:val="22"/>
          <w:lang w:val="hr-HR"/>
        </w:rPr>
        <w:t>up</w:t>
      </w:r>
      <w:proofErr w:type="spellEnd"/>
      <w:r w:rsidRPr="00A43FB3">
        <w:rPr>
          <w:rFonts w:asciiTheme="minorHAnsi" w:hAnsiTheme="minorHAnsi" w:cstheme="minorHAnsi"/>
          <w:b/>
          <w:bCs/>
          <w:i/>
          <w:iCs/>
          <w:szCs w:val="22"/>
          <w:lang w:val="hr-HR"/>
        </w:rPr>
        <w:t xml:space="preserve"> i </w:t>
      </w:r>
      <w:proofErr w:type="spellStart"/>
      <w:r w:rsidRPr="00A43FB3">
        <w:rPr>
          <w:rFonts w:asciiTheme="minorHAnsi" w:hAnsiTheme="minorHAnsi" w:cstheme="minorHAnsi"/>
          <w:b/>
          <w:bCs/>
          <w:i/>
          <w:iCs/>
          <w:szCs w:val="22"/>
          <w:lang w:val="hr-HR"/>
        </w:rPr>
        <w:t>scale-up</w:t>
      </w:r>
      <w:proofErr w:type="spellEnd"/>
      <w:r w:rsidRPr="00A43FB3">
        <w:rPr>
          <w:rFonts w:asciiTheme="minorHAnsi" w:hAnsiTheme="minorHAnsi" w:cstheme="minorHAnsi"/>
          <w:b/>
          <w:bCs/>
          <w:i/>
          <w:iCs/>
          <w:szCs w:val="22"/>
          <w:lang w:val="hr-HR"/>
        </w:rPr>
        <w:t xml:space="preserve"> sceni</w:t>
      </w:r>
      <w:r w:rsidRPr="00A43FB3">
        <w:rPr>
          <w:rFonts w:asciiTheme="minorHAnsi" w:hAnsiTheme="minorHAnsi" w:cstheme="minorHAnsi"/>
          <w:szCs w:val="22"/>
          <w:lang w:val="hr-HR"/>
        </w:rPr>
        <w:t xml:space="preserve"> te </w:t>
      </w:r>
      <w:r w:rsidRPr="00A43FB3">
        <w:rPr>
          <w:rFonts w:asciiTheme="minorHAnsi" w:hAnsiTheme="minorHAnsi" w:cstheme="minorHAnsi"/>
          <w:b/>
          <w:bCs/>
          <w:i/>
          <w:iCs/>
          <w:szCs w:val="22"/>
          <w:lang w:val="hr-HR"/>
        </w:rPr>
        <w:t>Žene u kreativnoj industriji i kulturi</w:t>
      </w:r>
      <w:r w:rsidRPr="00A43FB3">
        <w:rPr>
          <w:rFonts w:asciiTheme="minorHAnsi" w:hAnsiTheme="minorHAnsi" w:cstheme="minorHAnsi"/>
          <w:szCs w:val="22"/>
          <w:lang w:val="hr-HR"/>
        </w:rPr>
        <w:t xml:space="preserve"> neke od najuspješnijih žena Hrvatske pokazat će, kroz svoja iskustva, kako je moguće </w:t>
      </w:r>
      <w:r w:rsidRPr="00A43FB3">
        <w:rPr>
          <w:rFonts w:asciiTheme="minorHAnsi" w:hAnsiTheme="minorHAnsi" w:cstheme="minorHAnsi"/>
          <w:b/>
          <w:szCs w:val="22"/>
          <w:lang w:val="hr-HR"/>
        </w:rPr>
        <w:t>mijenjati društvo, jačati gospodarstvo i utjecati na pozitivne promjene</w:t>
      </w:r>
      <w:r w:rsidRPr="00A43FB3">
        <w:rPr>
          <w:rFonts w:asciiTheme="minorHAnsi" w:hAnsiTheme="minorHAnsi" w:cstheme="minorHAnsi"/>
          <w:szCs w:val="22"/>
          <w:lang w:val="hr-HR"/>
        </w:rPr>
        <w:t xml:space="preserve">. </w:t>
      </w:r>
      <w:r w:rsidR="005B1972" w:rsidRPr="00A43FB3">
        <w:rPr>
          <w:rFonts w:asciiTheme="minorHAnsi" w:hAnsiTheme="minorHAnsi" w:cstheme="minorHAnsi"/>
          <w:szCs w:val="22"/>
          <w:lang w:val="hr-HR"/>
        </w:rPr>
        <w:t>Panele</w:t>
      </w:r>
      <w:r w:rsidR="005B1972" w:rsidRPr="00A43FB3">
        <w:rPr>
          <w:rFonts w:asciiTheme="minorHAnsi" w:hAnsiTheme="minorHAnsi" w:cstheme="minorHAnsi"/>
          <w:b/>
          <w:szCs w:val="22"/>
          <w:lang w:val="hr-HR"/>
        </w:rPr>
        <w:t xml:space="preserve">, </w:t>
      </w:r>
      <w:r w:rsidR="005B1972" w:rsidRPr="00A43FB3">
        <w:rPr>
          <w:rFonts w:asciiTheme="minorHAnsi" w:hAnsiTheme="minorHAnsi" w:cstheme="minorHAnsi"/>
          <w:szCs w:val="22"/>
          <w:lang w:val="hr-HR"/>
        </w:rPr>
        <w:t>uz Vedranu</w:t>
      </w:r>
      <w:r w:rsidR="00244582" w:rsidRPr="00A43FB3">
        <w:rPr>
          <w:rFonts w:asciiTheme="minorHAnsi" w:hAnsiTheme="minorHAnsi" w:cstheme="minorHAnsi"/>
          <w:szCs w:val="22"/>
          <w:lang w:val="hr-HR"/>
        </w:rPr>
        <w:t xml:space="preserve"> Likan</w:t>
      </w:r>
      <w:r w:rsidR="005B1972" w:rsidRPr="00A43FB3">
        <w:rPr>
          <w:rFonts w:asciiTheme="minorHAnsi" w:hAnsiTheme="minorHAnsi" w:cstheme="minorHAnsi"/>
          <w:szCs w:val="22"/>
          <w:lang w:val="hr-HR"/>
        </w:rPr>
        <w:t>,</w:t>
      </w:r>
      <w:r w:rsidR="005B1972" w:rsidRPr="00A43FB3">
        <w:rPr>
          <w:rFonts w:asciiTheme="minorHAnsi" w:hAnsiTheme="minorHAnsi" w:cstheme="minorHAnsi"/>
          <w:b/>
          <w:szCs w:val="22"/>
          <w:lang w:val="hr-HR"/>
        </w:rPr>
        <w:t xml:space="preserve"> </w:t>
      </w:r>
      <w:r w:rsidR="00421110" w:rsidRPr="00A43FB3">
        <w:rPr>
          <w:rFonts w:asciiTheme="minorHAnsi" w:hAnsiTheme="minorHAnsi" w:cstheme="minorHAnsi"/>
          <w:b/>
          <w:szCs w:val="22"/>
          <w:lang w:val="hr-HR"/>
        </w:rPr>
        <w:t>moderiraju</w:t>
      </w:r>
      <w:r w:rsidR="005B1972" w:rsidRPr="00A43FB3">
        <w:rPr>
          <w:rFonts w:asciiTheme="minorHAnsi" w:hAnsiTheme="minorHAnsi" w:cstheme="minorHAnsi"/>
          <w:b/>
          <w:szCs w:val="22"/>
          <w:lang w:val="hr-HR"/>
        </w:rPr>
        <w:t xml:space="preserve"> Natalija Labavić, Manuela Šola i Saša Cvetojević</w:t>
      </w:r>
      <w:r w:rsidR="005B1972" w:rsidRPr="00A43FB3">
        <w:rPr>
          <w:rFonts w:asciiTheme="minorHAnsi" w:hAnsiTheme="minorHAnsi" w:cstheme="minorHAnsi"/>
          <w:szCs w:val="22"/>
          <w:lang w:val="hr-HR"/>
        </w:rPr>
        <w:t>, a</w:t>
      </w:r>
      <w:r w:rsidR="005B1972" w:rsidRPr="00A43FB3">
        <w:rPr>
          <w:rFonts w:asciiTheme="minorHAnsi" w:hAnsiTheme="minorHAnsi" w:cstheme="minorHAnsi"/>
          <w:b/>
          <w:szCs w:val="22"/>
          <w:lang w:val="hr-HR"/>
        </w:rPr>
        <w:t xml:space="preserve"> </w:t>
      </w:r>
      <w:r w:rsidR="00421110" w:rsidRPr="00A43FB3">
        <w:rPr>
          <w:rFonts w:asciiTheme="minorHAnsi" w:hAnsiTheme="minorHAnsi" w:cstheme="minorHAnsi"/>
          <w:szCs w:val="22"/>
          <w:lang w:val="hr-HR"/>
        </w:rPr>
        <w:t>paneli se održavaju</w:t>
      </w:r>
      <w:r w:rsidR="005B1972" w:rsidRPr="00A43FB3">
        <w:rPr>
          <w:rFonts w:asciiTheme="minorHAnsi" w:hAnsiTheme="minorHAnsi" w:cstheme="minorHAnsi"/>
          <w:szCs w:val="22"/>
          <w:lang w:val="hr-HR"/>
        </w:rPr>
        <w:t xml:space="preserve"> </w:t>
      </w:r>
      <w:r w:rsidR="005B1972" w:rsidRPr="00A43FB3">
        <w:rPr>
          <w:rFonts w:asciiTheme="minorHAnsi" w:hAnsiTheme="minorHAnsi" w:cstheme="minorHAnsi"/>
          <w:b/>
          <w:szCs w:val="22"/>
          <w:lang w:val="hr-HR"/>
        </w:rPr>
        <w:t>svakog četvrtka počevši od siječnja do svibnja 2022</w:t>
      </w:r>
      <w:r w:rsidR="005B1972" w:rsidRPr="00A43FB3">
        <w:rPr>
          <w:rFonts w:asciiTheme="minorHAnsi" w:hAnsiTheme="minorHAnsi" w:cstheme="minorHAnsi"/>
          <w:szCs w:val="22"/>
          <w:lang w:val="hr-HR"/>
        </w:rPr>
        <w:t xml:space="preserve">. s početkom u </w:t>
      </w:r>
      <w:r w:rsidR="005B1972" w:rsidRPr="00A43FB3">
        <w:rPr>
          <w:rFonts w:asciiTheme="minorHAnsi" w:hAnsiTheme="minorHAnsi" w:cstheme="minorHAnsi"/>
          <w:b/>
          <w:szCs w:val="22"/>
          <w:lang w:val="hr-HR"/>
        </w:rPr>
        <w:t xml:space="preserve">18 sati na lokacijama </w:t>
      </w:r>
      <w:proofErr w:type="spellStart"/>
      <w:r w:rsidR="005B1972" w:rsidRPr="00A43FB3">
        <w:rPr>
          <w:rFonts w:asciiTheme="minorHAnsi" w:hAnsiTheme="minorHAnsi" w:cstheme="minorHAnsi"/>
          <w:b/>
          <w:szCs w:val="22"/>
          <w:lang w:val="hr-HR"/>
        </w:rPr>
        <w:t>Hilton</w:t>
      </w:r>
      <w:proofErr w:type="spellEnd"/>
      <w:r w:rsidR="005B1972" w:rsidRPr="00A43FB3">
        <w:rPr>
          <w:rFonts w:asciiTheme="minorHAnsi" w:hAnsiTheme="minorHAnsi" w:cstheme="minorHAnsi"/>
          <w:b/>
          <w:szCs w:val="22"/>
          <w:lang w:val="hr-HR"/>
        </w:rPr>
        <w:t xml:space="preserve"> hotela u Zagrebu</w:t>
      </w:r>
      <w:r w:rsidR="005B1972" w:rsidRPr="00A43FB3">
        <w:rPr>
          <w:rFonts w:asciiTheme="minorHAnsi" w:hAnsiTheme="minorHAnsi" w:cstheme="minorHAnsi"/>
          <w:szCs w:val="22"/>
          <w:lang w:val="hr-HR"/>
        </w:rPr>
        <w:t xml:space="preserve"> te uz </w:t>
      </w:r>
      <w:r w:rsidR="00BB0862" w:rsidRPr="00A43FB3">
        <w:rPr>
          <w:rFonts w:asciiTheme="minorHAnsi" w:hAnsiTheme="minorHAnsi" w:cstheme="minorHAnsi"/>
          <w:b/>
          <w:szCs w:val="22"/>
          <w:lang w:val="hr-HR"/>
        </w:rPr>
        <w:t>live-</w:t>
      </w:r>
      <w:proofErr w:type="spellStart"/>
      <w:r w:rsidR="00BB0862" w:rsidRPr="00A43FB3">
        <w:rPr>
          <w:rFonts w:asciiTheme="minorHAnsi" w:hAnsiTheme="minorHAnsi" w:cstheme="minorHAnsi"/>
          <w:b/>
          <w:szCs w:val="22"/>
          <w:lang w:val="hr-HR"/>
        </w:rPr>
        <w:t>stream</w:t>
      </w:r>
      <w:proofErr w:type="spellEnd"/>
      <w:r w:rsidR="00BB0862" w:rsidRPr="00A43FB3">
        <w:rPr>
          <w:rFonts w:asciiTheme="minorHAnsi" w:hAnsiTheme="minorHAnsi" w:cstheme="minorHAnsi"/>
          <w:b/>
          <w:szCs w:val="22"/>
          <w:lang w:val="hr-HR"/>
        </w:rPr>
        <w:t xml:space="preserve"> na </w:t>
      </w:r>
      <w:proofErr w:type="spellStart"/>
      <w:r w:rsidR="00BB0862" w:rsidRPr="00A43FB3">
        <w:rPr>
          <w:rFonts w:asciiTheme="minorHAnsi" w:hAnsiTheme="minorHAnsi" w:cstheme="minorHAnsi"/>
          <w:b/>
          <w:szCs w:val="22"/>
          <w:lang w:val="hr-HR"/>
        </w:rPr>
        <w:t>Entrio</w:t>
      </w:r>
      <w:proofErr w:type="spellEnd"/>
      <w:r w:rsidR="00BB0862" w:rsidRPr="00A43FB3">
        <w:rPr>
          <w:rFonts w:asciiTheme="minorHAnsi" w:hAnsiTheme="minorHAnsi" w:cstheme="minorHAnsi"/>
          <w:b/>
          <w:szCs w:val="22"/>
          <w:lang w:val="hr-HR"/>
        </w:rPr>
        <w:t xml:space="preserve"> platformi</w:t>
      </w:r>
      <w:r w:rsidR="005B1972" w:rsidRPr="00A43FB3">
        <w:rPr>
          <w:rFonts w:asciiTheme="minorHAnsi" w:hAnsiTheme="minorHAnsi" w:cstheme="minorHAnsi"/>
          <w:szCs w:val="22"/>
          <w:lang w:val="hr-HR"/>
        </w:rPr>
        <w:t xml:space="preserve">. Krovno događanje projekta biti će </w:t>
      </w:r>
      <w:proofErr w:type="spellStart"/>
      <w:r w:rsidR="005B1972" w:rsidRPr="00A43FB3">
        <w:rPr>
          <w:rFonts w:asciiTheme="minorHAnsi" w:hAnsiTheme="minorHAnsi" w:cstheme="minorHAnsi"/>
          <w:b/>
          <w:bCs/>
          <w:szCs w:val="22"/>
          <w:lang w:val="hr-HR"/>
        </w:rPr>
        <w:t>LeaderSHE</w:t>
      </w:r>
      <w:proofErr w:type="spellEnd"/>
      <w:r w:rsidR="007349AF" w:rsidRPr="00A43FB3">
        <w:rPr>
          <w:rFonts w:asciiTheme="minorHAnsi" w:hAnsiTheme="minorHAnsi" w:cstheme="minorHAnsi"/>
          <w:b/>
          <w:szCs w:val="22"/>
          <w:lang w:val="hr-HR"/>
        </w:rPr>
        <w:t xml:space="preserve"> konferencija u lipnju 2022</w:t>
      </w:r>
      <w:r w:rsidR="005B1972" w:rsidRPr="00A43FB3">
        <w:rPr>
          <w:rFonts w:asciiTheme="minorHAnsi" w:hAnsiTheme="minorHAnsi" w:cstheme="minorHAnsi"/>
          <w:szCs w:val="22"/>
          <w:lang w:val="hr-HR"/>
        </w:rPr>
        <w:t>.</w:t>
      </w:r>
      <w:r w:rsidR="00313C0F" w:rsidRPr="00A43FB3">
        <w:rPr>
          <w:rFonts w:asciiTheme="minorHAnsi" w:hAnsiTheme="minorHAnsi" w:cstheme="minorHAnsi"/>
          <w:bCs/>
          <w:szCs w:val="22"/>
          <w:lang w:val="hr-HR"/>
        </w:rPr>
        <w:t xml:space="preserve"> </w:t>
      </w:r>
    </w:p>
    <w:p w14:paraId="33652419" w14:textId="77777777" w:rsidR="007349AF" w:rsidRPr="00A43FB3" w:rsidRDefault="007349AF" w:rsidP="00A43FB3">
      <w:pPr>
        <w:pStyle w:val="Body"/>
        <w:spacing w:before="60" w:line="240" w:lineRule="auto"/>
        <w:ind w:left="0"/>
        <w:rPr>
          <w:rFonts w:asciiTheme="minorHAnsi" w:hAnsiTheme="minorHAnsi" w:cstheme="minorHAnsi"/>
          <w:bCs/>
          <w:szCs w:val="22"/>
          <w:lang w:val="hr-HR"/>
        </w:rPr>
      </w:pPr>
    </w:p>
    <w:p w14:paraId="15680C3F" w14:textId="372B29B6" w:rsidR="008654F0" w:rsidRPr="00A43FB3" w:rsidRDefault="007349AF" w:rsidP="00A43FB3">
      <w:pPr>
        <w:pStyle w:val="Body"/>
        <w:spacing w:before="60" w:line="240" w:lineRule="auto"/>
        <w:ind w:left="0"/>
        <w:rPr>
          <w:rFonts w:asciiTheme="minorHAnsi" w:hAnsiTheme="minorHAnsi" w:cstheme="minorHAnsi"/>
          <w:bCs/>
          <w:szCs w:val="22"/>
          <w:lang w:val="hr-HR"/>
        </w:rPr>
      </w:pPr>
      <w:r w:rsidRPr="00A43FB3">
        <w:rPr>
          <w:rFonts w:asciiTheme="minorHAnsi" w:hAnsiTheme="minorHAnsi" w:cstheme="minorHAnsi"/>
          <w:bCs/>
          <w:szCs w:val="22"/>
          <w:lang w:val="hr-HR"/>
        </w:rPr>
        <w:t>Značaj i vrijednost projekta</w:t>
      </w:r>
      <w:r w:rsidR="008654F0" w:rsidRPr="00A43FB3">
        <w:rPr>
          <w:rFonts w:asciiTheme="minorHAnsi" w:hAnsiTheme="minorHAnsi" w:cstheme="minorHAnsi"/>
          <w:bCs/>
          <w:szCs w:val="22"/>
          <w:lang w:val="hr-HR"/>
        </w:rPr>
        <w:t xml:space="preserve"> prepoznali </w:t>
      </w:r>
      <w:r w:rsidRPr="00A43FB3">
        <w:rPr>
          <w:rFonts w:asciiTheme="minorHAnsi" w:hAnsiTheme="minorHAnsi" w:cstheme="minorHAnsi"/>
          <w:bCs/>
          <w:szCs w:val="22"/>
          <w:lang w:val="hr-HR"/>
        </w:rPr>
        <w:t xml:space="preserve">su </w:t>
      </w:r>
      <w:r w:rsidR="008654F0" w:rsidRPr="00A43FB3">
        <w:rPr>
          <w:rFonts w:asciiTheme="minorHAnsi" w:hAnsiTheme="minorHAnsi" w:cstheme="minorHAnsi"/>
          <w:bCs/>
          <w:szCs w:val="22"/>
          <w:lang w:val="hr-HR"/>
        </w:rPr>
        <w:t>i brojni institucionalni pokrovitelji i partneri</w:t>
      </w:r>
      <w:r w:rsidR="008309EC" w:rsidRPr="00A43FB3">
        <w:rPr>
          <w:rFonts w:asciiTheme="minorHAnsi" w:hAnsiTheme="minorHAnsi" w:cstheme="minorHAnsi"/>
          <w:bCs/>
          <w:szCs w:val="22"/>
          <w:lang w:val="hr-HR"/>
        </w:rPr>
        <w:t xml:space="preserve">, </w:t>
      </w:r>
      <w:r w:rsidR="008654F0" w:rsidRPr="00A43FB3">
        <w:rPr>
          <w:rFonts w:asciiTheme="minorHAnsi" w:hAnsiTheme="minorHAnsi" w:cstheme="minorHAnsi"/>
          <w:bCs/>
          <w:szCs w:val="22"/>
          <w:lang w:val="hr-HR"/>
        </w:rPr>
        <w:t xml:space="preserve">a među njima </w:t>
      </w:r>
      <w:r w:rsidR="008654F0" w:rsidRPr="00A43FB3">
        <w:rPr>
          <w:rFonts w:asciiTheme="minorHAnsi" w:hAnsiTheme="minorHAnsi" w:cstheme="minorHAnsi"/>
          <w:b/>
          <w:bCs/>
          <w:szCs w:val="22"/>
          <w:lang w:val="hr-HR"/>
        </w:rPr>
        <w:t>predsjednik Republike Hrvatske, Zoran Milanović, Grad Zagreb, Vladin ured za ravnopravnost spolova, Europski parlament</w:t>
      </w:r>
      <w:r w:rsidR="00FF7D08" w:rsidRPr="00A43FB3">
        <w:rPr>
          <w:rFonts w:asciiTheme="minorHAnsi" w:hAnsiTheme="minorHAnsi" w:cstheme="minorHAnsi"/>
          <w:b/>
          <w:bCs/>
          <w:szCs w:val="22"/>
          <w:lang w:val="hr-HR"/>
        </w:rPr>
        <w:t xml:space="preserve"> -</w:t>
      </w:r>
      <w:r w:rsidR="008654F0" w:rsidRPr="00A43FB3">
        <w:rPr>
          <w:rFonts w:asciiTheme="minorHAnsi" w:hAnsiTheme="minorHAnsi" w:cstheme="minorHAnsi"/>
          <w:b/>
          <w:bCs/>
          <w:szCs w:val="22"/>
          <w:lang w:val="hr-HR"/>
        </w:rPr>
        <w:t xml:space="preserve"> Ured u Zagrebu, Europska banka za obnovu i razvoj, Akademija za politički razvoj</w:t>
      </w:r>
      <w:r w:rsidR="008654F0" w:rsidRPr="00A43FB3">
        <w:rPr>
          <w:rFonts w:asciiTheme="minorHAnsi" w:hAnsiTheme="minorHAnsi" w:cstheme="minorHAnsi"/>
          <w:bCs/>
          <w:szCs w:val="22"/>
          <w:lang w:val="hr-HR"/>
        </w:rPr>
        <w:t xml:space="preserve">. </w:t>
      </w:r>
    </w:p>
    <w:p w14:paraId="477303E1" w14:textId="1F5F43C2" w:rsidR="008654F0" w:rsidRPr="00A43FB3" w:rsidRDefault="008654F0" w:rsidP="00A43FB3">
      <w:pPr>
        <w:pStyle w:val="Body"/>
        <w:spacing w:before="60" w:line="240" w:lineRule="auto"/>
        <w:ind w:left="0"/>
        <w:rPr>
          <w:rFonts w:asciiTheme="minorHAnsi" w:hAnsiTheme="minorHAnsi" w:cstheme="minorHAnsi"/>
          <w:bCs/>
          <w:szCs w:val="22"/>
          <w:lang w:val="hr-HR"/>
        </w:rPr>
      </w:pPr>
    </w:p>
    <w:p w14:paraId="193DEF2B" w14:textId="161FB66E" w:rsidR="008654F0" w:rsidRPr="00A43FB3" w:rsidRDefault="008654F0" w:rsidP="00A43FB3">
      <w:pPr>
        <w:pStyle w:val="Body"/>
        <w:spacing w:before="60" w:line="240" w:lineRule="auto"/>
        <w:ind w:left="0"/>
        <w:rPr>
          <w:rFonts w:asciiTheme="minorHAnsi" w:hAnsiTheme="minorHAnsi" w:cstheme="minorHAnsi"/>
          <w:bCs/>
          <w:szCs w:val="22"/>
          <w:lang w:val="hr-HR"/>
        </w:rPr>
      </w:pPr>
      <w:r w:rsidRPr="00A43FB3">
        <w:rPr>
          <w:rFonts w:asciiTheme="minorHAnsi" w:hAnsiTheme="minorHAnsi" w:cstheme="minorHAnsi"/>
          <w:bCs/>
          <w:szCs w:val="22"/>
          <w:lang w:val="hr-HR"/>
        </w:rPr>
        <w:t xml:space="preserve">Partneri iz privatnog sektora koji podržavaju projekt su </w:t>
      </w:r>
      <w:proofErr w:type="spellStart"/>
      <w:r w:rsidRPr="00A43FB3">
        <w:rPr>
          <w:rFonts w:asciiTheme="minorHAnsi" w:hAnsiTheme="minorHAnsi" w:cstheme="minorHAnsi"/>
          <w:b/>
          <w:bCs/>
          <w:szCs w:val="22"/>
          <w:lang w:val="hr-HR"/>
        </w:rPr>
        <w:t>Hilton</w:t>
      </w:r>
      <w:proofErr w:type="spellEnd"/>
      <w:r w:rsidRPr="00A43FB3">
        <w:rPr>
          <w:rFonts w:asciiTheme="minorHAnsi" w:hAnsiTheme="minorHAnsi" w:cstheme="minorHAnsi"/>
          <w:b/>
          <w:bCs/>
          <w:szCs w:val="22"/>
          <w:lang w:val="hr-HR"/>
        </w:rPr>
        <w:t xml:space="preserve"> Hoteli Zagreb, Zagrebačka banka, Privredna banka Zagreb i Varteks</w:t>
      </w:r>
      <w:r w:rsidRPr="00A43FB3">
        <w:rPr>
          <w:rFonts w:asciiTheme="minorHAnsi" w:hAnsiTheme="minorHAnsi" w:cstheme="minorHAnsi"/>
          <w:bCs/>
          <w:szCs w:val="22"/>
          <w:lang w:val="hr-HR"/>
        </w:rPr>
        <w:t>.</w:t>
      </w:r>
      <w:r w:rsidR="008309EC" w:rsidRPr="00A43FB3">
        <w:rPr>
          <w:rFonts w:asciiTheme="minorHAnsi" w:hAnsiTheme="minorHAnsi" w:cstheme="minorHAnsi"/>
          <w:bCs/>
          <w:szCs w:val="22"/>
          <w:lang w:val="hr-HR"/>
        </w:rPr>
        <w:t xml:space="preserve"> </w:t>
      </w:r>
      <w:r w:rsidRPr="00A43FB3">
        <w:rPr>
          <w:rFonts w:asciiTheme="minorHAnsi" w:hAnsiTheme="minorHAnsi" w:cstheme="minorHAnsi"/>
          <w:bCs/>
          <w:szCs w:val="22"/>
          <w:lang w:val="hr-HR"/>
        </w:rPr>
        <w:t xml:space="preserve">Organizacijsku podršku projektu osigurali su </w:t>
      </w:r>
      <w:r w:rsidRPr="00A43FB3">
        <w:rPr>
          <w:rFonts w:asciiTheme="minorHAnsi" w:hAnsiTheme="minorHAnsi" w:cstheme="minorHAnsi"/>
          <w:b/>
          <w:bCs/>
          <w:szCs w:val="22"/>
          <w:lang w:val="hr-HR"/>
        </w:rPr>
        <w:t xml:space="preserve">Broadcast.hr, </w:t>
      </w:r>
      <w:proofErr w:type="spellStart"/>
      <w:r w:rsidRPr="00A43FB3">
        <w:rPr>
          <w:rFonts w:asciiTheme="minorHAnsi" w:hAnsiTheme="minorHAnsi" w:cstheme="minorHAnsi"/>
          <w:b/>
          <w:bCs/>
          <w:szCs w:val="22"/>
          <w:lang w:val="hr-HR"/>
        </w:rPr>
        <w:t>Entrio</w:t>
      </w:r>
      <w:proofErr w:type="spellEnd"/>
      <w:r w:rsidR="00FF7D08" w:rsidRPr="00A43FB3">
        <w:rPr>
          <w:rFonts w:asciiTheme="minorHAnsi" w:hAnsiTheme="minorHAnsi" w:cstheme="minorHAnsi"/>
          <w:b/>
          <w:bCs/>
          <w:szCs w:val="22"/>
          <w:lang w:val="hr-HR"/>
        </w:rPr>
        <w:t>,</w:t>
      </w:r>
      <w:r w:rsidRPr="00A43FB3">
        <w:rPr>
          <w:rFonts w:asciiTheme="minorHAnsi" w:hAnsiTheme="minorHAnsi" w:cstheme="minorHAnsi"/>
          <w:b/>
          <w:bCs/>
          <w:szCs w:val="22"/>
          <w:lang w:val="hr-HR"/>
        </w:rPr>
        <w:t xml:space="preserve"> Komunikacijski laboratorij</w:t>
      </w:r>
      <w:r w:rsidR="008309EC" w:rsidRPr="00A43FB3">
        <w:rPr>
          <w:rFonts w:asciiTheme="minorHAnsi" w:hAnsiTheme="minorHAnsi" w:cstheme="minorHAnsi"/>
          <w:b/>
          <w:bCs/>
          <w:szCs w:val="22"/>
          <w:lang w:val="hr-HR"/>
        </w:rPr>
        <w:t xml:space="preserve"> i </w:t>
      </w:r>
      <w:r w:rsidRPr="00A43FB3">
        <w:rPr>
          <w:rFonts w:asciiTheme="minorHAnsi" w:hAnsiTheme="minorHAnsi" w:cstheme="minorHAnsi"/>
          <w:b/>
          <w:bCs/>
          <w:szCs w:val="22"/>
          <w:lang w:val="hr-HR"/>
        </w:rPr>
        <w:t xml:space="preserve">Poduzetnički </w:t>
      </w:r>
      <w:proofErr w:type="spellStart"/>
      <w:r w:rsidRPr="00A43FB3">
        <w:rPr>
          <w:rFonts w:asciiTheme="minorHAnsi" w:hAnsiTheme="minorHAnsi" w:cstheme="minorHAnsi"/>
          <w:b/>
          <w:bCs/>
          <w:szCs w:val="22"/>
          <w:lang w:val="hr-HR"/>
        </w:rPr>
        <w:t>mindset</w:t>
      </w:r>
      <w:proofErr w:type="spellEnd"/>
      <w:r w:rsidR="008309EC" w:rsidRPr="00A43FB3">
        <w:rPr>
          <w:rFonts w:asciiTheme="minorHAnsi" w:hAnsiTheme="minorHAnsi" w:cstheme="minorHAnsi"/>
          <w:bCs/>
          <w:szCs w:val="22"/>
          <w:lang w:val="hr-HR"/>
        </w:rPr>
        <w:t>,</w:t>
      </w:r>
    </w:p>
    <w:p w14:paraId="56B0DAC0" w14:textId="1CC3CE37" w:rsidR="008654F0" w:rsidRPr="00A43FB3" w:rsidRDefault="008654F0" w:rsidP="00A43FB3">
      <w:pPr>
        <w:pStyle w:val="Body"/>
        <w:spacing w:before="60" w:line="240" w:lineRule="auto"/>
        <w:ind w:left="0"/>
        <w:jc w:val="both"/>
        <w:rPr>
          <w:rFonts w:asciiTheme="minorHAnsi" w:hAnsiTheme="minorHAnsi" w:cstheme="minorHAnsi"/>
          <w:szCs w:val="22"/>
          <w:lang w:val="hr-HR"/>
        </w:rPr>
      </w:pPr>
    </w:p>
    <w:p w14:paraId="1ECACB48" w14:textId="77777777" w:rsidR="003C071A" w:rsidRPr="00A43FB3" w:rsidRDefault="003C071A" w:rsidP="00A43FB3">
      <w:pPr>
        <w:pStyle w:val="Body"/>
        <w:spacing w:before="60" w:line="240" w:lineRule="auto"/>
        <w:ind w:left="0"/>
        <w:jc w:val="both"/>
        <w:rPr>
          <w:rFonts w:asciiTheme="minorHAnsi" w:hAnsiTheme="minorHAnsi" w:cstheme="minorHAnsi"/>
          <w:szCs w:val="22"/>
          <w:lang w:val="hr-HR"/>
        </w:rPr>
      </w:pPr>
    </w:p>
    <w:p w14:paraId="25EB4DF2" w14:textId="34277B79" w:rsidR="00506FC7" w:rsidRPr="00A43FB3" w:rsidRDefault="00903E1D" w:rsidP="00A43FB3">
      <w:pPr>
        <w:pStyle w:val="Body"/>
        <w:spacing w:before="60" w:line="240" w:lineRule="auto"/>
        <w:ind w:left="0"/>
        <w:jc w:val="both"/>
        <w:rPr>
          <w:rFonts w:asciiTheme="minorHAnsi" w:hAnsiTheme="minorHAnsi" w:cstheme="minorHAnsi"/>
          <w:szCs w:val="22"/>
          <w:lang w:val="hr-HR"/>
        </w:rPr>
      </w:pPr>
      <w:r w:rsidRPr="00A43FB3">
        <w:rPr>
          <w:rFonts w:asciiTheme="minorHAnsi" w:hAnsiTheme="minorHAnsi" w:cstheme="minorHAnsi"/>
          <w:szCs w:val="22"/>
          <w:lang w:val="hr-HR"/>
        </w:rPr>
        <w:t>Za dodatne informacije obratite se:</w:t>
      </w:r>
    </w:p>
    <w:p w14:paraId="0752A4A8" w14:textId="77777777" w:rsidR="00A06C46" w:rsidRPr="00A43FB3" w:rsidRDefault="00A06C46" w:rsidP="00A43FB3">
      <w:pPr>
        <w:pStyle w:val="ListParagraph"/>
        <w:spacing w:before="60"/>
        <w:ind w:left="0"/>
        <w:contextualSpacing/>
        <w:jc w:val="both"/>
        <w:rPr>
          <w:rFonts w:asciiTheme="minorHAnsi" w:eastAsia="ヒラギノ角ゴ Pro W3" w:hAnsiTheme="minorHAnsi" w:cstheme="minorHAnsi"/>
          <w:b/>
          <w:color w:val="DC0053"/>
          <w:lang w:val="hr-HR"/>
        </w:rPr>
      </w:pPr>
      <w:r w:rsidRPr="00A43FB3">
        <w:rPr>
          <w:rFonts w:asciiTheme="minorHAnsi" w:eastAsia="ヒラギノ角ゴ Pro W3" w:hAnsiTheme="minorHAnsi" w:cstheme="minorHAnsi"/>
          <w:b/>
          <w:color w:val="DC0053"/>
          <w:lang w:val="hr-HR"/>
        </w:rPr>
        <w:t>Vedrana Likan</w:t>
      </w:r>
    </w:p>
    <w:p w14:paraId="08837915" w14:textId="77777777" w:rsidR="00A06C46" w:rsidRPr="00A43FB3" w:rsidRDefault="00A06C46" w:rsidP="00A43FB3">
      <w:pPr>
        <w:pStyle w:val="ListParagraph"/>
        <w:spacing w:before="60"/>
        <w:ind w:left="0"/>
        <w:contextualSpacing/>
        <w:jc w:val="both"/>
        <w:rPr>
          <w:rFonts w:asciiTheme="minorHAnsi" w:eastAsia="ヒラギノ角ゴ Pro W3" w:hAnsiTheme="minorHAnsi" w:cstheme="minorHAnsi"/>
          <w:color w:val="343434"/>
          <w:lang w:val="hr-HR"/>
        </w:rPr>
      </w:pPr>
      <w:r w:rsidRPr="00A43FB3">
        <w:rPr>
          <w:rFonts w:asciiTheme="minorHAnsi" w:eastAsia="ヒラギノ角ゴ Pro W3" w:hAnsiTheme="minorHAnsi" w:cstheme="minorHAnsi"/>
          <w:color w:val="343434"/>
          <w:lang w:val="hr-HR"/>
        </w:rPr>
        <w:t>Inicijatorica projekta „21 put prema uspjehu“</w:t>
      </w:r>
    </w:p>
    <w:p w14:paraId="36C8C903" w14:textId="77777777" w:rsidR="004C1109" w:rsidRPr="00A43FB3" w:rsidRDefault="00E05147" w:rsidP="00A43FB3">
      <w:pPr>
        <w:pStyle w:val="ListParagraph"/>
        <w:spacing w:before="60"/>
        <w:ind w:left="0"/>
        <w:contextualSpacing/>
        <w:jc w:val="both"/>
        <w:rPr>
          <w:rFonts w:asciiTheme="minorHAnsi" w:eastAsia="ヒラギノ角ゴ Pro W3" w:hAnsiTheme="minorHAnsi" w:cstheme="minorHAnsi"/>
          <w:color w:val="343434"/>
          <w:lang w:val="hr-HR"/>
        </w:rPr>
      </w:pPr>
      <w:r w:rsidRPr="00A43FB3">
        <w:rPr>
          <w:rFonts w:asciiTheme="minorHAnsi" w:eastAsia="ヒラギノ角ゴ Pro W3" w:hAnsiTheme="minorHAnsi" w:cstheme="minorHAnsi"/>
          <w:color w:val="343434"/>
          <w:lang w:val="hr-HR"/>
        </w:rPr>
        <w:t>+385</w:t>
      </w:r>
      <w:r w:rsidR="00F70617" w:rsidRPr="00A43FB3">
        <w:rPr>
          <w:rFonts w:asciiTheme="minorHAnsi" w:eastAsia="ヒラギノ角ゴ Pro W3" w:hAnsiTheme="minorHAnsi" w:cstheme="minorHAnsi"/>
          <w:color w:val="343434"/>
          <w:lang w:val="hr-HR"/>
        </w:rPr>
        <w:t xml:space="preserve"> </w:t>
      </w:r>
      <w:r w:rsidRPr="00A43FB3">
        <w:rPr>
          <w:rFonts w:asciiTheme="minorHAnsi" w:eastAsia="ヒラギノ角ゴ Pro W3" w:hAnsiTheme="minorHAnsi" w:cstheme="minorHAnsi"/>
          <w:color w:val="343434"/>
          <w:lang w:val="hr-HR"/>
        </w:rPr>
        <w:t>99</w:t>
      </w:r>
      <w:r w:rsidR="00F70617" w:rsidRPr="00A43FB3">
        <w:rPr>
          <w:rFonts w:asciiTheme="minorHAnsi" w:eastAsia="ヒラギノ角ゴ Pro W3" w:hAnsiTheme="minorHAnsi" w:cstheme="minorHAnsi"/>
          <w:color w:val="343434"/>
          <w:lang w:val="hr-HR"/>
        </w:rPr>
        <w:t xml:space="preserve"> </w:t>
      </w:r>
      <w:r w:rsidRPr="00A43FB3">
        <w:rPr>
          <w:rFonts w:asciiTheme="minorHAnsi" w:eastAsia="ヒラギノ角ゴ Pro W3" w:hAnsiTheme="minorHAnsi" w:cstheme="minorHAnsi"/>
          <w:color w:val="343434"/>
          <w:lang w:val="hr-HR"/>
        </w:rPr>
        <w:t>3117364</w:t>
      </w:r>
    </w:p>
    <w:sectPr w:rsidR="004C1109" w:rsidRPr="00A43FB3" w:rsidSect="00E05147">
      <w:headerReference w:type="even" r:id="rId7"/>
      <w:headerReference w:type="default" r:id="rId8"/>
      <w:footerReference w:type="even" r:id="rId9"/>
      <w:pgSz w:w="11900" w:h="16840"/>
      <w:pgMar w:top="1134" w:right="1134" w:bottom="851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6D1D5" w14:textId="77777777" w:rsidR="00983889" w:rsidRDefault="00983889">
      <w:r>
        <w:separator/>
      </w:r>
    </w:p>
  </w:endnote>
  <w:endnote w:type="continuationSeparator" w:id="0">
    <w:p w14:paraId="76F93863" w14:textId="77777777" w:rsidR="00983889" w:rsidRDefault="0098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90E62" w14:textId="5B857867" w:rsidR="00C56809" w:rsidRDefault="00C56809" w:rsidP="00D941BB">
    <w:pPr>
      <w:pStyle w:val="FreeForm"/>
      <w:spacing w:after="260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5A6DB" w14:textId="77777777" w:rsidR="00983889" w:rsidRDefault="00983889">
      <w:r>
        <w:separator/>
      </w:r>
    </w:p>
  </w:footnote>
  <w:footnote w:type="continuationSeparator" w:id="0">
    <w:p w14:paraId="0DD0C9B9" w14:textId="77777777" w:rsidR="00983889" w:rsidRDefault="0098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92E83" w14:textId="59A64A83" w:rsidR="00C56809" w:rsidRDefault="00C56809">
    <w:pPr>
      <w:pStyle w:val="HeaderFooter"/>
      <w:ind w:firstLine="1134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83AA6" w14:textId="77777777" w:rsidR="00C56809" w:rsidRDefault="00155EB5">
    <w:pPr>
      <w:pStyle w:val="HeaderFooter"/>
      <w:ind w:firstLine="1134"/>
      <w:rPr>
        <w:rFonts w:ascii="Times New Roman" w:eastAsia="Times New Roman" w:hAnsi="Times New Roman"/>
        <w:color w:val="auto"/>
        <w:lang w:bidi="x-none"/>
      </w:rPr>
    </w:pPr>
    <w:r>
      <w:rPr>
        <w:rFonts w:ascii="Times New Roman" w:eastAsia="Times New Roman" w:hAnsi="Times New Roman"/>
        <w:noProof/>
        <w:color w:val="auto"/>
        <w:lang w:val="en-GB" w:eastAsia="en-GB"/>
      </w:rPr>
      <w:drawing>
        <wp:anchor distT="0" distB="0" distL="114300" distR="114300" simplePos="0" relativeHeight="251658240" behindDoc="0" locked="0" layoutInCell="1" allowOverlap="1" wp14:anchorId="23582FA4" wp14:editId="50A55A53">
          <wp:simplePos x="0" y="0"/>
          <wp:positionH relativeFrom="margin">
            <wp:posOffset>-217170</wp:posOffset>
          </wp:positionH>
          <wp:positionV relativeFrom="margin">
            <wp:posOffset>-354330</wp:posOffset>
          </wp:positionV>
          <wp:extent cx="1855470" cy="879576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1PPU V2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470" cy="879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064B"/>
    <w:multiLevelType w:val="hybridMultilevel"/>
    <w:tmpl w:val="57502226"/>
    <w:lvl w:ilvl="0" w:tplc="62D8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4A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6C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E0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EA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2B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E3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01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8E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556D0D"/>
    <w:multiLevelType w:val="hybridMultilevel"/>
    <w:tmpl w:val="DA9E6D9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D136796"/>
    <w:multiLevelType w:val="hybridMultilevel"/>
    <w:tmpl w:val="57920516"/>
    <w:lvl w:ilvl="0" w:tplc="9496D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EA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6E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83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36E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00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60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00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09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E5783E"/>
    <w:multiLevelType w:val="multilevel"/>
    <w:tmpl w:val="656A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6052E"/>
    <w:multiLevelType w:val="hybridMultilevel"/>
    <w:tmpl w:val="B72CA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522B05"/>
    <w:multiLevelType w:val="hybridMultilevel"/>
    <w:tmpl w:val="222C7852"/>
    <w:lvl w:ilvl="0" w:tplc="6D908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45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8D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65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C9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85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62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6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CB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895A1D"/>
    <w:multiLevelType w:val="hybridMultilevel"/>
    <w:tmpl w:val="112888C4"/>
    <w:lvl w:ilvl="0" w:tplc="37528EC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233F8"/>
    <w:multiLevelType w:val="hybridMultilevel"/>
    <w:tmpl w:val="CAC8F3E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E0849F7"/>
    <w:multiLevelType w:val="multilevel"/>
    <w:tmpl w:val="A334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891EA4"/>
    <w:multiLevelType w:val="hybridMultilevel"/>
    <w:tmpl w:val="580091F6"/>
    <w:lvl w:ilvl="0" w:tplc="9A60FB4E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79"/>
    <w:rsid w:val="00003227"/>
    <w:rsid w:val="00016579"/>
    <w:rsid w:val="00022BA3"/>
    <w:rsid w:val="000266A3"/>
    <w:rsid w:val="00044228"/>
    <w:rsid w:val="00085E5F"/>
    <w:rsid w:val="000A24A7"/>
    <w:rsid w:val="000B4C02"/>
    <w:rsid w:val="000C7315"/>
    <w:rsid w:val="00103A4A"/>
    <w:rsid w:val="001245A7"/>
    <w:rsid w:val="00127E30"/>
    <w:rsid w:val="00155EB5"/>
    <w:rsid w:val="00157281"/>
    <w:rsid w:val="00175330"/>
    <w:rsid w:val="0019283A"/>
    <w:rsid w:val="001F0FEE"/>
    <w:rsid w:val="00200E2D"/>
    <w:rsid w:val="00211C41"/>
    <w:rsid w:val="00244582"/>
    <w:rsid w:val="002916A4"/>
    <w:rsid w:val="002C04E1"/>
    <w:rsid w:val="002C1245"/>
    <w:rsid w:val="002D21FC"/>
    <w:rsid w:val="002D6410"/>
    <w:rsid w:val="002E51E1"/>
    <w:rsid w:val="00303F2C"/>
    <w:rsid w:val="00313C0F"/>
    <w:rsid w:val="00316601"/>
    <w:rsid w:val="00331E1F"/>
    <w:rsid w:val="0033277C"/>
    <w:rsid w:val="00335403"/>
    <w:rsid w:val="00360898"/>
    <w:rsid w:val="00367A8D"/>
    <w:rsid w:val="00373887"/>
    <w:rsid w:val="0038715B"/>
    <w:rsid w:val="003A1DC9"/>
    <w:rsid w:val="003C071A"/>
    <w:rsid w:val="003C0E3A"/>
    <w:rsid w:val="003C3082"/>
    <w:rsid w:val="00421110"/>
    <w:rsid w:val="00443106"/>
    <w:rsid w:val="004439CF"/>
    <w:rsid w:val="00445798"/>
    <w:rsid w:val="004807D7"/>
    <w:rsid w:val="004936AD"/>
    <w:rsid w:val="004A0C77"/>
    <w:rsid w:val="004A553D"/>
    <w:rsid w:val="004B39D8"/>
    <w:rsid w:val="004C1109"/>
    <w:rsid w:val="00502C7A"/>
    <w:rsid w:val="00506FC7"/>
    <w:rsid w:val="00534D22"/>
    <w:rsid w:val="005477EF"/>
    <w:rsid w:val="005B1972"/>
    <w:rsid w:val="006020F5"/>
    <w:rsid w:val="00606C08"/>
    <w:rsid w:val="0064712A"/>
    <w:rsid w:val="006866BD"/>
    <w:rsid w:val="006D21CF"/>
    <w:rsid w:val="00717492"/>
    <w:rsid w:val="007333CE"/>
    <w:rsid w:val="007349AF"/>
    <w:rsid w:val="0074509A"/>
    <w:rsid w:val="00746D62"/>
    <w:rsid w:val="00791552"/>
    <w:rsid w:val="007962C7"/>
    <w:rsid w:val="007B0C87"/>
    <w:rsid w:val="007D2074"/>
    <w:rsid w:val="007F1563"/>
    <w:rsid w:val="00822567"/>
    <w:rsid w:val="008309EC"/>
    <w:rsid w:val="0085467E"/>
    <w:rsid w:val="008654F0"/>
    <w:rsid w:val="00877596"/>
    <w:rsid w:val="008A1C5B"/>
    <w:rsid w:val="008C5F12"/>
    <w:rsid w:val="008F3937"/>
    <w:rsid w:val="008F7B9E"/>
    <w:rsid w:val="00903E1D"/>
    <w:rsid w:val="0090632E"/>
    <w:rsid w:val="009113F8"/>
    <w:rsid w:val="009612AF"/>
    <w:rsid w:val="00983889"/>
    <w:rsid w:val="009A6F18"/>
    <w:rsid w:val="00A06A60"/>
    <w:rsid w:val="00A06C46"/>
    <w:rsid w:val="00A40747"/>
    <w:rsid w:val="00A43FB3"/>
    <w:rsid w:val="00A46B18"/>
    <w:rsid w:val="00A70627"/>
    <w:rsid w:val="00A747D2"/>
    <w:rsid w:val="00A809CB"/>
    <w:rsid w:val="00AB3782"/>
    <w:rsid w:val="00B00946"/>
    <w:rsid w:val="00B62314"/>
    <w:rsid w:val="00BB0862"/>
    <w:rsid w:val="00BD2AC1"/>
    <w:rsid w:val="00C10D8B"/>
    <w:rsid w:val="00C56809"/>
    <w:rsid w:val="00C6524C"/>
    <w:rsid w:val="00C952E7"/>
    <w:rsid w:val="00CA7A51"/>
    <w:rsid w:val="00CB7AA0"/>
    <w:rsid w:val="00CF0A3F"/>
    <w:rsid w:val="00D07689"/>
    <w:rsid w:val="00D4673E"/>
    <w:rsid w:val="00D57B7A"/>
    <w:rsid w:val="00D6118C"/>
    <w:rsid w:val="00D77F15"/>
    <w:rsid w:val="00D941BB"/>
    <w:rsid w:val="00DA3E2D"/>
    <w:rsid w:val="00DA7227"/>
    <w:rsid w:val="00DB3EDE"/>
    <w:rsid w:val="00DC64FB"/>
    <w:rsid w:val="00DF2C7C"/>
    <w:rsid w:val="00E05147"/>
    <w:rsid w:val="00E07D28"/>
    <w:rsid w:val="00E361B1"/>
    <w:rsid w:val="00EA071D"/>
    <w:rsid w:val="00EB3F5A"/>
    <w:rsid w:val="00EE1D7F"/>
    <w:rsid w:val="00F00535"/>
    <w:rsid w:val="00F0339E"/>
    <w:rsid w:val="00F13A8F"/>
    <w:rsid w:val="00F14D4D"/>
    <w:rsid w:val="00F329E4"/>
    <w:rsid w:val="00F47DF6"/>
    <w:rsid w:val="00F66A9B"/>
    <w:rsid w:val="00F70617"/>
    <w:rsid w:val="00FB1663"/>
    <w:rsid w:val="00FB2957"/>
    <w:rsid w:val="00FB7625"/>
    <w:rsid w:val="00FC5FD0"/>
    <w:rsid w:val="00FD33FC"/>
    <w:rsid w:val="00FD7334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501D4C"/>
  <w14:defaultImageDpi w14:val="300"/>
  <w15:docId w15:val="{A18A823A-9C6F-4C3B-96C7-E03890D9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A1C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8A1C5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A1C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sid w:val="00016579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line="360" w:lineRule="auto"/>
      <w:ind w:left="1134"/>
    </w:pPr>
    <w:rPr>
      <w:rFonts w:ascii="Calisto MT" w:eastAsia="ヒラギノ角ゴ Pro W3" w:hAnsi="Calisto MT"/>
      <w:color w:val="343434"/>
      <w:sz w:val="22"/>
    </w:rPr>
  </w:style>
  <w:style w:type="paragraph" w:customStyle="1" w:styleId="adresa">
    <w:name w:val="adresa"/>
    <w:pPr>
      <w:spacing w:line="312" w:lineRule="auto"/>
      <w:ind w:left="1134"/>
    </w:pPr>
    <w:rPr>
      <w:rFonts w:ascii="Calisto MT" w:eastAsia="ヒラギノ角ゴ Pro W3" w:hAnsi="Calisto MT"/>
      <w:color w:val="1A1A1A"/>
      <w:sz w:val="24"/>
    </w:rPr>
  </w:style>
  <w:style w:type="paragraph" w:styleId="Header">
    <w:name w:val="header"/>
    <w:basedOn w:val="Normal"/>
    <w:link w:val="HeaderChar"/>
    <w:locked/>
    <w:rsid w:val="0001657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16579"/>
    <w:rPr>
      <w:sz w:val="24"/>
      <w:szCs w:val="24"/>
    </w:rPr>
  </w:style>
  <w:style w:type="paragraph" w:styleId="Footer">
    <w:name w:val="footer"/>
    <w:basedOn w:val="Normal"/>
    <w:link w:val="FooterChar"/>
    <w:locked/>
    <w:rsid w:val="0001657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16579"/>
    <w:rPr>
      <w:sz w:val="24"/>
      <w:szCs w:val="24"/>
    </w:rPr>
  </w:style>
  <w:style w:type="character" w:styleId="Hyperlink">
    <w:name w:val="Hyperlink"/>
    <w:uiPriority w:val="99"/>
    <w:unhideWhenUsed/>
    <w:locked/>
    <w:rsid w:val="007962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62C7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locked/>
    <w:rsid w:val="00E05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51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F70617"/>
    <w:pPr>
      <w:spacing w:before="180" w:after="180"/>
    </w:pPr>
  </w:style>
  <w:style w:type="character" w:styleId="Strong">
    <w:name w:val="Strong"/>
    <w:basedOn w:val="DefaultParagraphFont"/>
    <w:uiPriority w:val="22"/>
    <w:qFormat/>
    <w:locked/>
    <w:rsid w:val="00E361B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A1C5B"/>
    <w:rPr>
      <w:b/>
      <w:bCs/>
      <w:sz w:val="36"/>
      <w:szCs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8A1C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A1C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3040">
          <w:marLeft w:val="763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131">
          <w:marLeft w:val="763"/>
          <w:marRight w:val="2405"/>
          <w:marTop w:val="6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4442">
          <w:marLeft w:val="763"/>
          <w:marRight w:val="14"/>
          <w:marTop w:val="6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896">
          <w:marLeft w:val="734"/>
          <w:marRight w:val="864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971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892">
          <w:marLeft w:val="734"/>
          <w:marRight w:val="193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256">
          <w:marLeft w:val="734"/>
          <w:marRight w:val="14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386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489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253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387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162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675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Apoteka</Company>
  <LinksUpToDate>false</LinksUpToDate>
  <CharactersWithSpaces>5101</CharactersWithSpaces>
  <SharedDoc>false</SharedDoc>
  <HLinks>
    <vt:vector size="18" baseType="variant">
      <vt:variant>
        <vt:i4>2031714</vt:i4>
      </vt:variant>
      <vt:variant>
        <vt:i4>6</vt:i4>
      </vt:variant>
      <vt:variant>
        <vt:i4>0</vt:i4>
      </vt:variant>
      <vt:variant>
        <vt:i4>5</vt:i4>
      </vt:variant>
      <vt:variant>
        <vt:lpwstr>http://www.21putpremauspjehu.org/</vt:lpwstr>
      </vt:variant>
      <vt:variant>
        <vt:lpwstr/>
      </vt:variant>
      <vt:variant>
        <vt:i4>2031714</vt:i4>
      </vt:variant>
      <vt:variant>
        <vt:i4>3</vt:i4>
      </vt:variant>
      <vt:variant>
        <vt:i4>0</vt:i4>
      </vt:variant>
      <vt:variant>
        <vt:i4>5</vt:i4>
      </vt:variant>
      <vt:variant>
        <vt:lpwstr>http://www.21putpremauspjehu.org/</vt:lpwstr>
      </vt:variant>
      <vt:variant>
        <vt:lpwstr/>
      </vt:variant>
      <vt:variant>
        <vt:i4>5505068</vt:i4>
      </vt:variant>
      <vt:variant>
        <vt:i4>4742</vt:i4>
      </vt:variant>
      <vt:variant>
        <vt:i4>1025</vt:i4>
      </vt:variant>
      <vt:variant>
        <vt:i4>1</vt:i4>
      </vt:variant>
      <vt:variant>
        <vt:lpwstr>logo21web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Likan, Vedrana</dc:creator>
  <cp:lastModifiedBy>Likan, Vedrana</cp:lastModifiedBy>
  <cp:revision>3</cp:revision>
  <cp:lastPrinted>2022-02-23T07:50:00Z</cp:lastPrinted>
  <dcterms:created xsi:type="dcterms:W3CDTF">2022-02-23T07:50:00Z</dcterms:created>
  <dcterms:modified xsi:type="dcterms:W3CDTF">2022-02-23T07:52:00Z</dcterms:modified>
</cp:coreProperties>
</file>